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F16" w:rsidRDefault="00224F16">
      <w:pPr>
        <w:pStyle w:val="Style2"/>
        <w:widowControl/>
        <w:spacing w:before="53" w:line="274" w:lineRule="exact"/>
        <w:rPr>
          <w:rStyle w:val="FontStyle37"/>
          <w:lang w:val="ro-RO" w:eastAsia="ro-RO"/>
        </w:rPr>
      </w:pPr>
      <w:r>
        <w:rPr>
          <w:rStyle w:val="FontStyle37"/>
          <w:lang w:val="ro-RO" w:eastAsia="ro-RO"/>
        </w:rPr>
        <w:t>ROMÂNIA</w:t>
      </w:r>
    </w:p>
    <w:p w:rsidR="00224F16" w:rsidRDefault="008040B4">
      <w:pPr>
        <w:pStyle w:val="Style2"/>
        <w:widowControl/>
        <w:spacing w:line="274" w:lineRule="exact"/>
        <w:ind w:right="6624"/>
        <w:rPr>
          <w:rStyle w:val="FontStyle37"/>
          <w:lang w:val="ro-RO" w:eastAsia="ro-RO"/>
        </w:rPr>
      </w:pPr>
      <w:r>
        <w:rPr>
          <w:rStyle w:val="FontStyle37"/>
          <w:lang w:val="ro-RO" w:eastAsia="ro-RO"/>
        </w:rPr>
        <w:t xml:space="preserve">JUDEŢUL </w:t>
      </w:r>
      <w:r w:rsidR="0037070A">
        <w:rPr>
          <w:rStyle w:val="FontStyle37"/>
          <w:lang w:val="ro-RO" w:eastAsia="ro-RO"/>
        </w:rPr>
        <w:t>SIBIU</w:t>
      </w:r>
      <w:r>
        <w:rPr>
          <w:rStyle w:val="FontStyle37"/>
          <w:lang w:val="ro-RO" w:eastAsia="ro-RO"/>
        </w:rPr>
        <w:t xml:space="preserve"> </w:t>
      </w:r>
    </w:p>
    <w:p w:rsidR="008040B4" w:rsidRDefault="008040B4">
      <w:pPr>
        <w:pStyle w:val="Style2"/>
        <w:widowControl/>
        <w:spacing w:line="274" w:lineRule="exact"/>
        <w:ind w:right="6624"/>
        <w:rPr>
          <w:rStyle w:val="FontStyle37"/>
          <w:lang w:val="ro-RO" w:eastAsia="ro-RO"/>
        </w:rPr>
      </w:pPr>
      <w:r>
        <w:rPr>
          <w:rStyle w:val="FontStyle37"/>
          <w:lang w:val="ro-RO" w:eastAsia="ro-RO"/>
        </w:rPr>
        <w:t>ORASUL TALMACIU</w:t>
      </w:r>
    </w:p>
    <w:p w:rsidR="008040B4" w:rsidRDefault="008040B4">
      <w:pPr>
        <w:pStyle w:val="Style2"/>
        <w:widowControl/>
        <w:spacing w:line="274" w:lineRule="exact"/>
        <w:ind w:right="6624"/>
        <w:rPr>
          <w:rStyle w:val="FontStyle37"/>
          <w:lang w:val="ro-RO" w:eastAsia="ro-RO"/>
        </w:rPr>
      </w:pPr>
      <w:r>
        <w:rPr>
          <w:rStyle w:val="FontStyle37"/>
          <w:lang w:val="ro-RO" w:eastAsia="ro-RO"/>
        </w:rPr>
        <w:t>CONSILIUL LOCAL</w:t>
      </w:r>
    </w:p>
    <w:p w:rsidR="008040B4" w:rsidRDefault="008040B4">
      <w:pPr>
        <w:pStyle w:val="Style2"/>
        <w:widowControl/>
        <w:spacing w:line="274" w:lineRule="exact"/>
        <w:ind w:right="6624"/>
        <w:rPr>
          <w:rStyle w:val="FontStyle37"/>
          <w:lang w:val="ro-RO" w:eastAsia="ro-RO"/>
        </w:rPr>
      </w:pPr>
    </w:p>
    <w:p w:rsidR="00224F16" w:rsidRPr="008040B4" w:rsidRDefault="00A23670" w:rsidP="006847F1">
      <w:pPr>
        <w:pStyle w:val="Style2"/>
        <w:widowControl/>
        <w:spacing w:line="274" w:lineRule="exact"/>
        <w:ind w:right="3994"/>
        <w:jc w:val="center"/>
        <w:rPr>
          <w:b/>
          <w:bCs/>
          <w:sz w:val="22"/>
          <w:szCs w:val="22"/>
          <w:lang w:val="ro-RO" w:eastAsia="ro-RO"/>
        </w:rPr>
      </w:pPr>
      <w:r>
        <w:rPr>
          <w:rStyle w:val="FontStyle37"/>
          <w:lang w:val="ro-RO" w:eastAsia="ro-RO"/>
        </w:rPr>
        <w:tab/>
      </w:r>
      <w:r>
        <w:rPr>
          <w:rStyle w:val="FontStyle37"/>
          <w:lang w:val="ro-RO" w:eastAsia="ro-RO"/>
        </w:rPr>
        <w:tab/>
        <w:t xml:space="preserve">           </w:t>
      </w:r>
      <w:r w:rsidR="00D82C42">
        <w:rPr>
          <w:rStyle w:val="FontStyle37"/>
          <w:lang w:val="ro-RO" w:eastAsia="ro-RO"/>
        </w:rPr>
        <w:t xml:space="preserve">      </w:t>
      </w:r>
      <w:r>
        <w:rPr>
          <w:rStyle w:val="FontStyle37"/>
          <w:lang w:val="ro-RO" w:eastAsia="ro-RO"/>
        </w:rPr>
        <w:t xml:space="preserve"> HOTARAREA NR.87</w:t>
      </w:r>
      <w:r w:rsidR="006847F1">
        <w:rPr>
          <w:rStyle w:val="FontStyle37"/>
          <w:lang w:val="ro-RO" w:eastAsia="ro-RO"/>
        </w:rPr>
        <w:t>/2016</w:t>
      </w:r>
    </w:p>
    <w:p w:rsidR="00224F16" w:rsidRDefault="00224F16" w:rsidP="008040B4">
      <w:pPr>
        <w:pStyle w:val="Style2"/>
        <w:widowControl/>
        <w:spacing w:before="96" w:line="240" w:lineRule="auto"/>
        <w:jc w:val="center"/>
        <w:rPr>
          <w:rStyle w:val="FontStyle37"/>
          <w:lang w:val="ro-RO" w:eastAsia="ro-RO"/>
        </w:rPr>
      </w:pPr>
      <w:r>
        <w:rPr>
          <w:rStyle w:val="FontStyle37"/>
          <w:lang w:val="ro-RO" w:eastAsia="ro-RO"/>
        </w:rPr>
        <w:t>privind aprobarea susţinerii financiare a As</w:t>
      </w:r>
      <w:r w:rsidR="008040B4">
        <w:rPr>
          <w:rStyle w:val="FontStyle37"/>
          <w:lang w:val="ro-RO" w:eastAsia="ro-RO"/>
        </w:rPr>
        <w:t xml:space="preserve">ociaţiei CLUBUL SPORTIV  AL </w:t>
      </w:r>
      <w:r w:rsidR="006847F1">
        <w:rPr>
          <w:rStyle w:val="FontStyle37"/>
          <w:lang w:val="ro-RO" w:eastAsia="ro-RO"/>
        </w:rPr>
        <w:t>ORASULUI TALMACIU   în anul 2016</w:t>
      </w:r>
      <w:r w:rsidR="008040B4">
        <w:rPr>
          <w:rStyle w:val="FontStyle37"/>
          <w:lang w:val="ro-RO" w:eastAsia="ro-RO"/>
        </w:rPr>
        <w:t>.-</w:t>
      </w:r>
    </w:p>
    <w:p w:rsidR="008040B4" w:rsidRPr="008040B4" w:rsidRDefault="008040B4" w:rsidP="008040B4">
      <w:pPr>
        <w:pStyle w:val="Style2"/>
        <w:widowControl/>
        <w:spacing w:before="96" w:line="240" w:lineRule="auto"/>
        <w:jc w:val="both"/>
        <w:rPr>
          <w:rStyle w:val="FontStyle37"/>
          <w:b w:val="0"/>
          <w:lang w:val="ro-RO" w:eastAsia="ro-RO"/>
        </w:rPr>
      </w:pPr>
      <w:r>
        <w:rPr>
          <w:rStyle w:val="FontStyle37"/>
          <w:lang w:val="ro-RO" w:eastAsia="ro-RO"/>
        </w:rPr>
        <w:tab/>
      </w:r>
      <w:r w:rsidRPr="008040B4">
        <w:rPr>
          <w:rStyle w:val="FontStyle37"/>
          <w:b w:val="0"/>
          <w:lang w:val="ro-RO" w:eastAsia="ro-RO"/>
        </w:rPr>
        <w:t>CONSILIUL LOCAL TALMACIU, intrunit in sedinta</w:t>
      </w:r>
      <w:r w:rsidR="006847F1">
        <w:rPr>
          <w:rStyle w:val="FontStyle37"/>
          <w:b w:val="0"/>
          <w:lang w:val="ro-RO" w:eastAsia="ro-RO"/>
        </w:rPr>
        <w:t xml:space="preserve"> ordinara din data de 28.04.2016</w:t>
      </w:r>
      <w:r w:rsidRPr="008040B4">
        <w:rPr>
          <w:rStyle w:val="FontStyle37"/>
          <w:b w:val="0"/>
          <w:lang w:val="ro-RO" w:eastAsia="ro-RO"/>
        </w:rPr>
        <w:t>;</w:t>
      </w:r>
    </w:p>
    <w:p w:rsidR="00224F16" w:rsidRDefault="008040B4">
      <w:pPr>
        <w:pStyle w:val="Style6"/>
        <w:widowControl/>
        <w:spacing w:line="240" w:lineRule="exact"/>
        <w:ind w:firstLine="86"/>
        <w:rPr>
          <w:sz w:val="20"/>
          <w:szCs w:val="20"/>
        </w:rPr>
      </w:pPr>
      <w:r>
        <w:rPr>
          <w:sz w:val="20"/>
          <w:szCs w:val="20"/>
        </w:rPr>
        <w:tab/>
        <w:t>Analizand:</w:t>
      </w:r>
    </w:p>
    <w:p w:rsidR="008040B4" w:rsidRPr="008040B4" w:rsidRDefault="008040B4">
      <w:pPr>
        <w:pStyle w:val="Style6"/>
        <w:widowControl/>
        <w:spacing w:line="240" w:lineRule="exact"/>
        <w:ind w:firstLine="86"/>
        <w:rPr>
          <w:sz w:val="22"/>
          <w:szCs w:val="22"/>
        </w:rPr>
      </w:pPr>
      <w:r w:rsidRPr="008040B4">
        <w:rPr>
          <w:sz w:val="22"/>
          <w:szCs w:val="22"/>
        </w:rPr>
        <w:t>-proiectul de hotarare  initiat de primarul Orasului Talmaciu;</w:t>
      </w:r>
    </w:p>
    <w:p w:rsidR="008040B4" w:rsidRDefault="008040B4" w:rsidP="00A23670">
      <w:pPr>
        <w:pStyle w:val="Style6"/>
        <w:widowControl/>
        <w:spacing w:line="240" w:lineRule="exact"/>
        <w:ind w:firstLine="86"/>
        <w:jc w:val="both"/>
        <w:rPr>
          <w:sz w:val="22"/>
          <w:szCs w:val="22"/>
        </w:rPr>
      </w:pPr>
      <w:r w:rsidRPr="008040B4">
        <w:rPr>
          <w:sz w:val="22"/>
          <w:szCs w:val="22"/>
        </w:rPr>
        <w:t>-ce</w:t>
      </w:r>
      <w:r w:rsidR="00D82C42">
        <w:rPr>
          <w:sz w:val="22"/>
          <w:szCs w:val="22"/>
        </w:rPr>
        <w:t>rerea de finantare  nr.3660</w:t>
      </w:r>
      <w:r w:rsidR="006847F1">
        <w:rPr>
          <w:sz w:val="22"/>
          <w:szCs w:val="22"/>
        </w:rPr>
        <w:t xml:space="preserve">/2016 </w:t>
      </w:r>
      <w:r w:rsidRPr="008040B4">
        <w:rPr>
          <w:sz w:val="22"/>
          <w:szCs w:val="22"/>
        </w:rPr>
        <w:t xml:space="preserve"> formulata de Asociatia " Club Sportiv al Orasului Talmaciu" prin care solicita resurse financiare pentru activitatea sportiva a echipei de popice;</w:t>
      </w:r>
    </w:p>
    <w:p w:rsidR="008040B4" w:rsidRDefault="00D82C42" w:rsidP="008040B4">
      <w:pPr>
        <w:pStyle w:val="Style6"/>
        <w:widowControl/>
        <w:spacing w:line="240" w:lineRule="exact"/>
        <w:ind w:firstLine="86"/>
        <w:jc w:val="both"/>
        <w:rPr>
          <w:sz w:val="22"/>
          <w:szCs w:val="22"/>
        </w:rPr>
      </w:pPr>
      <w:r>
        <w:rPr>
          <w:sz w:val="22"/>
          <w:szCs w:val="22"/>
        </w:rPr>
        <w:t>-raportul nr.4043</w:t>
      </w:r>
      <w:r w:rsidR="006847F1">
        <w:rPr>
          <w:sz w:val="22"/>
          <w:szCs w:val="22"/>
        </w:rPr>
        <w:t xml:space="preserve">/2016 intocmit de șef birou venituri </w:t>
      </w:r>
      <w:r w:rsidR="008040B4">
        <w:rPr>
          <w:sz w:val="22"/>
          <w:szCs w:val="22"/>
        </w:rPr>
        <w:t>din cadrul aparatului de specialitate al primarului Orasului Talmaciu;</w:t>
      </w:r>
    </w:p>
    <w:p w:rsidR="008040B4" w:rsidRDefault="00D82C42">
      <w:pPr>
        <w:pStyle w:val="Style6"/>
        <w:widowControl/>
        <w:spacing w:line="240" w:lineRule="exact"/>
        <w:ind w:firstLine="86"/>
        <w:rPr>
          <w:sz w:val="22"/>
          <w:szCs w:val="22"/>
        </w:rPr>
      </w:pPr>
      <w:r>
        <w:rPr>
          <w:sz w:val="22"/>
          <w:szCs w:val="22"/>
        </w:rPr>
        <w:t>-expunerea de motive nr.4044</w:t>
      </w:r>
      <w:r w:rsidR="008040B4">
        <w:rPr>
          <w:sz w:val="22"/>
          <w:szCs w:val="22"/>
        </w:rPr>
        <w:t>/201</w:t>
      </w:r>
      <w:r w:rsidR="006847F1">
        <w:rPr>
          <w:sz w:val="22"/>
          <w:szCs w:val="22"/>
        </w:rPr>
        <w:t>6</w:t>
      </w:r>
      <w:r w:rsidR="008040B4">
        <w:rPr>
          <w:sz w:val="22"/>
          <w:szCs w:val="22"/>
        </w:rPr>
        <w:t xml:space="preserve"> a primarului Orasului Talmaciu;</w:t>
      </w:r>
    </w:p>
    <w:p w:rsidR="008040B4" w:rsidRDefault="008040B4" w:rsidP="008040B4">
      <w:pPr>
        <w:pStyle w:val="Style6"/>
        <w:widowControl/>
        <w:spacing w:line="240" w:lineRule="exact"/>
        <w:ind w:firstLine="86"/>
        <w:rPr>
          <w:sz w:val="22"/>
          <w:szCs w:val="22"/>
        </w:rPr>
      </w:pPr>
      <w:r>
        <w:rPr>
          <w:sz w:val="22"/>
          <w:szCs w:val="22"/>
        </w:rPr>
        <w:t>-avizele comisiilor de specialitate ale Consiliului Local Talmaciu;</w:t>
      </w:r>
    </w:p>
    <w:p w:rsidR="00224F16" w:rsidRPr="008040B4" w:rsidRDefault="008040B4" w:rsidP="008040B4">
      <w:pPr>
        <w:pStyle w:val="Style6"/>
        <w:widowControl/>
        <w:spacing w:line="240" w:lineRule="exact"/>
        <w:ind w:firstLine="86"/>
        <w:jc w:val="both"/>
        <w:rPr>
          <w:rStyle w:val="FontStyle35"/>
        </w:rPr>
      </w:pPr>
      <w:r>
        <w:rPr>
          <w:sz w:val="22"/>
          <w:szCs w:val="22"/>
        </w:rPr>
        <w:tab/>
        <w:t xml:space="preserve">In baza prevederilor </w:t>
      </w:r>
      <w:r w:rsidR="00224F16">
        <w:rPr>
          <w:rStyle w:val="FontStyle35"/>
          <w:lang w:val="ro-RO" w:eastAsia="ro-RO"/>
        </w:rPr>
        <w:t>art.3 alin.(1), art.12</w:t>
      </w:r>
      <w:r w:rsidR="00E11A81">
        <w:rPr>
          <w:rStyle w:val="FontStyle35"/>
          <w:lang w:val="ro-RO" w:eastAsia="ro-RO"/>
        </w:rPr>
        <w:t xml:space="preserve"> alin.2 </w:t>
      </w:r>
      <w:r w:rsidR="00D82C42">
        <w:rPr>
          <w:rStyle w:val="FontStyle35"/>
          <w:lang w:val="ro-RO" w:eastAsia="ro-RO"/>
        </w:rPr>
        <w:t>, art.67 alin.(2) litera "b" ,</w:t>
      </w:r>
      <w:r w:rsidR="00583097">
        <w:rPr>
          <w:rStyle w:val="FontStyle35"/>
          <w:lang w:val="ro-RO" w:eastAsia="ro-RO"/>
        </w:rPr>
        <w:t xml:space="preserve"> art.69</w:t>
      </w:r>
      <w:r w:rsidR="00E11A81">
        <w:rPr>
          <w:rStyle w:val="FontStyle35"/>
          <w:lang w:val="ro-RO" w:eastAsia="ro-RO"/>
        </w:rPr>
        <w:t xml:space="preserve"> alin.1</w:t>
      </w:r>
      <w:r w:rsidR="00583097">
        <w:rPr>
          <w:rStyle w:val="FontStyle35"/>
          <w:lang w:val="ro-RO" w:eastAsia="ro-RO"/>
        </w:rPr>
        <w:t xml:space="preserve"> din Legea nr.69/2000, L</w:t>
      </w:r>
      <w:r w:rsidR="00224F16">
        <w:rPr>
          <w:rStyle w:val="FontStyle35"/>
          <w:lang w:val="ro-RO" w:eastAsia="ro-RO"/>
        </w:rPr>
        <w:t>egea educaţiei fizice şi sportului, cu modificăr</w:t>
      </w:r>
      <w:r w:rsidR="00D82C42">
        <w:rPr>
          <w:rStyle w:val="FontStyle35"/>
          <w:lang w:val="ro-RO" w:eastAsia="ro-RO"/>
        </w:rPr>
        <w:t>ile şi completările ulterioare ,</w:t>
      </w:r>
      <w:r w:rsidR="00224F16">
        <w:rPr>
          <w:rStyle w:val="FontStyle35"/>
          <w:lang w:val="ro-RO" w:eastAsia="ro-RO"/>
        </w:rPr>
        <w:t xml:space="preserve"> </w:t>
      </w:r>
      <w:r w:rsidR="00583097">
        <w:rPr>
          <w:rStyle w:val="FontStyle35"/>
          <w:lang w:val="ro-RO" w:eastAsia="ro-RO"/>
        </w:rPr>
        <w:t xml:space="preserve">ale prevederilor  HG </w:t>
      </w:r>
      <w:r w:rsidR="00224F16">
        <w:rPr>
          <w:rStyle w:val="FontStyle35"/>
          <w:lang w:val="ro-RO" w:eastAsia="ro-RO"/>
        </w:rPr>
        <w:t xml:space="preserve"> nr.1447/2007, privind aprobarea Normelor financiare pentru activitatea sportivă</w:t>
      </w:r>
      <w:r w:rsidR="00D82C42">
        <w:rPr>
          <w:rStyle w:val="FontStyle35"/>
          <w:lang w:val="ro-RO" w:eastAsia="ro-RO"/>
        </w:rPr>
        <w:t xml:space="preserve"> si art.3 alin.2 din Legea nr.350/2005 privind regimul finantarilor nerambursabile din fonduri publice alocate pentru activitati nonprofit de interes general</w:t>
      </w:r>
      <w:r w:rsidR="00224F16">
        <w:rPr>
          <w:rStyle w:val="FontStyle35"/>
          <w:lang w:val="ro-RO" w:eastAsia="ro-RO"/>
        </w:rPr>
        <w:t>;</w:t>
      </w:r>
    </w:p>
    <w:p w:rsidR="00224F16" w:rsidRDefault="00583097" w:rsidP="00583097">
      <w:pPr>
        <w:pStyle w:val="Style7"/>
        <w:widowControl/>
        <w:tabs>
          <w:tab w:val="left" w:pos="274"/>
        </w:tabs>
        <w:rPr>
          <w:rStyle w:val="FontStyle35"/>
          <w:lang w:val="ro-RO" w:eastAsia="ro-RO"/>
        </w:rPr>
      </w:pPr>
      <w:r>
        <w:rPr>
          <w:rStyle w:val="FontStyle35"/>
          <w:lang w:val="ro-RO" w:eastAsia="ro-RO"/>
        </w:rPr>
        <w:tab/>
      </w:r>
      <w:r>
        <w:rPr>
          <w:rStyle w:val="FontStyle35"/>
          <w:lang w:val="ro-RO" w:eastAsia="ro-RO"/>
        </w:rPr>
        <w:tab/>
        <w:t xml:space="preserve">In conformitate cu  </w:t>
      </w:r>
      <w:r w:rsidR="00224F16">
        <w:rPr>
          <w:rStyle w:val="FontStyle35"/>
          <w:lang w:val="ro-RO" w:eastAsia="ro-RO"/>
        </w:rPr>
        <w:t xml:space="preserve">art.3, alin.(2), </w:t>
      </w:r>
      <w:hyperlink r:id="rId8" w:history="1">
        <w:r w:rsidR="00224F16">
          <w:rPr>
            <w:rStyle w:val="FontStyle35"/>
            <w:u w:val="single"/>
            <w:lang w:eastAsia="ro-RO"/>
          </w:rPr>
          <w:t>art.11</w:t>
        </w:r>
      </w:hyperlink>
      <w:r w:rsidR="00224F16">
        <w:rPr>
          <w:rStyle w:val="FontStyle35"/>
          <w:lang w:eastAsia="ro-RO"/>
        </w:rPr>
        <w:t xml:space="preserve">, </w:t>
      </w:r>
      <w:r w:rsidR="00224F16">
        <w:rPr>
          <w:rStyle w:val="FontStyle35"/>
          <w:lang w:val="ro-RO" w:eastAsia="ro-RO"/>
        </w:rPr>
        <w:t>art.12</w:t>
      </w:r>
      <w:r w:rsidR="00E11A81">
        <w:rPr>
          <w:rStyle w:val="FontStyle35"/>
          <w:lang w:val="ro-RO" w:eastAsia="ro-RO"/>
        </w:rPr>
        <w:t xml:space="preserve">  </w:t>
      </w:r>
      <w:r w:rsidR="00224F16">
        <w:rPr>
          <w:rStyle w:val="FontStyle35"/>
          <w:lang w:val="ro-RO" w:eastAsia="ro-RO"/>
        </w:rPr>
        <w:t>, art.20, lit."h" şi lit."k" şi Anexa nr.2, Cap.II, punct 9, lit."b" din Legea nr.273/2006 privind finanţele publice locale, cu modificările şi completările ulterioare;</w:t>
      </w:r>
    </w:p>
    <w:p w:rsidR="00583097" w:rsidRDefault="00583097" w:rsidP="00583097">
      <w:pPr>
        <w:pStyle w:val="Style7"/>
        <w:widowControl/>
        <w:tabs>
          <w:tab w:val="left" w:pos="274"/>
        </w:tabs>
        <w:rPr>
          <w:rStyle w:val="FontStyle35"/>
          <w:lang w:val="ro-RO" w:eastAsia="ro-RO"/>
        </w:rPr>
      </w:pPr>
      <w:r>
        <w:rPr>
          <w:rStyle w:val="FontStyle35"/>
          <w:lang w:val="ro-RO" w:eastAsia="ro-RO"/>
        </w:rPr>
        <w:tab/>
      </w:r>
      <w:r>
        <w:rPr>
          <w:rStyle w:val="FontStyle35"/>
          <w:lang w:val="ro-RO" w:eastAsia="ro-RO"/>
        </w:rPr>
        <w:tab/>
        <w:t xml:space="preserve">In temeiul art. 45 alin.1 , art.36 alin. 2 lit.d,alin.6 lit.a pct.6 si art. 115 alin.1 lit.b din Legea nr.215/2001 privind administratia publica locala, republicata, cu modificarile si completarile ulterioare, </w:t>
      </w:r>
    </w:p>
    <w:p w:rsidR="00224F16" w:rsidRPr="00D82C42" w:rsidRDefault="00583097" w:rsidP="00720AA1">
      <w:pPr>
        <w:pStyle w:val="NoSpacing"/>
        <w:jc w:val="center"/>
        <w:rPr>
          <w:bCs/>
          <w:sz w:val="22"/>
          <w:szCs w:val="22"/>
          <w:lang w:val="ro-RO" w:eastAsia="ro-RO"/>
        </w:rPr>
      </w:pPr>
      <w:r w:rsidRPr="00720AA1">
        <w:rPr>
          <w:b/>
        </w:rPr>
        <w:t>HOTARASTE</w:t>
      </w:r>
      <w:r w:rsidR="00224F16" w:rsidRPr="00720AA1">
        <w:rPr>
          <w:rStyle w:val="FontStyle37"/>
          <w:b w:val="0"/>
          <w:lang w:val="ro-RO" w:eastAsia="ro-RO"/>
        </w:rPr>
        <w:t>:</w:t>
      </w:r>
    </w:p>
    <w:p w:rsidR="00224F16" w:rsidRPr="00720AA1" w:rsidRDefault="006847F1" w:rsidP="006847F1">
      <w:pPr>
        <w:pStyle w:val="NoSpacing"/>
        <w:jc w:val="both"/>
        <w:rPr>
          <w:lang w:val="ro-RO" w:eastAsia="ro-RO"/>
        </w:rPr>
      </w:pPr>
      <w:r>
        <w:rPr>
          <w:rStyle w:val="FontStyle37"/>
          <w:lang w:val="ro-RO" w:eastAsia="ro-RO"/>
        </w:rPr>
        <w:tab/>
      </w:r>
      <w:r w:rsidR="00224F16">
        <w:rPr>
          <w:rStyle w:val="FontStyle37"/>
          <w:lang w:val="ro-RO" w:eastAsia="ro-RO"/>
        </w:rPr>
        <w:t xml:space="preserve">Art.1. </w:t>
      </w:r>
      <w:r w:rsidR="00224F16">
        <w:rPr>
          <w:rStyle w:val="FontStyle35"/>
          <w:lang w:val="ro-RO" w:eastAsia="ro-RO"/>
        </w:rPr>
        <w:t xml:space="preserve">- Se aprobă susţinerea financiară a </w:t>
      </w:r>
      <w:r w:rsidR="00224F16">
        <w:rPr>
          <w:rStyle w:val="FontStyle37"/>
          <w:lang w:val="ro-RO" w:eastAsia="ro-RO"/>
        </w:rPr>
        <w:t>Asociaţiei CLUB</w:t>
      </w:r>
      <w:r w:rsidR="00D82C42">
        <w:rPr>
          <w:rStyle w:val="FontStyle37"/>
          <w:lang w:val="ro-RO" w:eastAsia="ro-RO"/>
        </w:rPr>
        <w:t>UL SPORTIV AL ORASULUI TALMACIU</w:t>
      </w:r>
      <w:r w:rsidR="00224F16">
        <w:rPr>
          <w:rStyle w:val="FontStyle37"/>
          <w:lang w:val="ro-RO" w:eastAsia="ro-RO"/>
        </w:rPr>
        <w:t xml:space="preserve">, </w:t>
      </w:r>
      <w:r w:rsidR="00224F16">
        <w:rPr>
          <w:rStyle w:val="FontStyle35"/>
          <w:lang w:val="ro-RO" w:eastAsia="ro-RO"/>
        </w:rPr>
        <w:t xml:space="preserve">pentru activitatea sportivă </w:t>
      </w:r>
      <w:r w:rsidR="00583097">
        <w:rPr>
          <w:rStyle w:val="FontStyle35"/>
          <w:lang w:val="ro-RO" w:eastAsia="ro-RO"/>
        </w:rPr>
        <w:t>desfăşurată de către echipa de pop</w:t>
      </w:r>
      <w:r>
        <w:rPr>
          <w:rStyle w:val="FontStyle35"/>
          <w:lang w:val="ro-RO" w:eastAsia="ro-RO"/>
        </w:rPr>
        <w:t>ice , în anul competiţional 2016</w:t>
      </w:r>
      <w:r w:rsidR="00224F16">
        <w:rPr>
          <w:rStyle w:val="FontStyle35"/>
          <w:lang w:val="ro-RO" w:eastAsia="ro-RO"/>
        </w:rPr>
        <w:t>, conform contractului prevăzut în ANEXA</w:t>
      </w:r>
      <w:r w:rsidR="00583097">
        <w:rPr>
          <w:rStyle w:val="FontStyle35"/>
          <w:lang w:val="ro-RO" w:eastAsia="ro-RO"/>
        </w:rPr>
        <w:t xml:space="preserve"> 1 </w:t>
      </w:r>
      <w:r w:rsidR="00224F16">
        <w:rPr>
          <w:rStyle w:val="FontStyle35"/>
          <w:lang w:val="ro-RO" w:eastAsia="ro-RO"/>
        </w:rPr>
        <w:t xml:space="preserve"> la prezenta hotărâre.</w:t>
      </w:r>
    </w:p>
    <w:p w:rsidR="00224F16" w:rsidRDefault="006847F1" w:rsidP="006847F1">
      <w:pPr>
        <w:pStyle w:val="NoSpacing"/>
        <w:jc w:val="both"/>
        <w:rPr>
          <w:rStyle w:val="FontStyle35"/>
          <w:lang w:val="ro-RO" w:eastAsia="ro-RO"/>
        </w:rPr>
      </w:pPr>
      <w:r>
        <w:rPr>
          <w:rStyle w:val="FontStyle37"/>
          <w:lang w:val="ro-RO" w:eastAsia="ro-RO"/>
        </w:rPr>
        <w:tab/>
      </w:r>
      <w:r w:rsidR="00224F16">
        <w:rPr>
          <w:rStyle w:val="FontStyle37"/>
          <w:lang w:val="ro-RO" w:eastAsia="ro-RO"/>
        </w:rPr>
        <w:t xml:space="preserve">Art.2. (1) </w:t>
      </w:r>
      <w:r w:rsidR="00224F16">
        <w:rPr>
          <w:rStyle w:val="FontStyle35"/>
          <w:lang w:val="ro-RO" w:eastAsia="ro-RO"/>
        </w:rPr>
        <w:t xml:space="preserve">- </w:t>
      </w:r>
      <w:r w:rsidR="00224F16">
        <w:rPr>
          <w:rStyle w:val="FontStyle37"/>
          <w:lang w:val="ro-RO" w:eastAsia="ro-RO"/>
        </w:rPr>
        <w:t>Asociaţia CLUB</w:t>
      </w:r>
      <w:r w:rsidR="00583097">
        <w:rPr>
          <w:rStyle w:val="FontStyle37"/>
          <w:lang w:val="ro-RO" w:eastAsia="ro-RO"/>
        </w:rPr>
        <w:t xml:space="preserve">UL SPORTIV AL ORASULUI TALMACIU  </w:t>
      </w:r>
      <w:r w:rsidR="00224F16">
        <w:rPr>
          <w:rStyle w:val="FontStyle37"/>
          <w:lang w:val="ro-RO" w:eastAsia="ro-RO"/>
        </w:rPr>
        <w:t xml:space="preserve"> </w:t>
      </w:r>
      <w:r w:rsidR="00224F16">
        <w:rPr>
          <w:rStyle w:val="FontStyle35"/>
          <w:lang w:val="ro-RO" w:eastAsia="ro-RO"/>
        </w:rPr>
        <w:t>va asigura dezvoltarea mişcării sportive de p</w:t>
      </w:r>
      <w:r w:rsidR="00583097">
        <w:rPr>
          <w:rStyle w:val="FontStyle35"/>
          <w:lang w:val="ro-RO" w:eastAsia="ro-RO"/>
        </w:rPr>
        <w:t xml:space="preserve">erformanţă pe raza Orasului Talmaciu </w:t>
      </w:r>
      <w:r w:rsidR="00224F16">
        <w:rPr>
          <w:rStyle w:val="FontStyle35"/>
          <w:lang w:val="ro-RO" w:eastAsia="ro-RO"/>
        </w:rPr>
        <w:t>, respectând angajamentele asumate în contractul de susţinere financiară.</w:t>
      </w:r>
    </w:p>
    <w:p w:rsidR="00224F16" w:rsidRDefault="00224F16" w:rsidP="006847F1">
      <w:pPr>
        <w:pStyle w:val="NoSpacing"/>
        <w:jc w:val="both"/>
        <w:rPr>
          <w:rStyle w:val="FontStyle37"/>
          <w:lang w:val="ro-RO" w:eastAsia="ro-RO"/>
        </w:rPr>
      </w:pPr>
      <w:r>
        <w:rPr>
          <w:rStyle w:val="FontStyle37"/>
          <w:lang w:val="ro-RO" w:eastAsia="ro-RO"/>
        </w:rPr>
        <w:t xml:space="preserve">- </w:t>
      </w:r>
      <w:r w:rsidR="00583097">
        <w:rPr>
          <w:rStyle w:val="FontStyle35"/>
          <w:lang w:val="ro-RO" w:eastAsia="ro-RO"/>
        </w:rPr>
        <w:t xml:space="preserve">Consiliul local Talmaciu </w:t>
      </w:r>
      <w:r>
        <w:rPr>
          <w:rStyle w:val="FontStyle35"/>
          <w:lang w:val="ro-RO" w:eastAsia="ro-RO"/>
        </w:rPr>
        <w:t xml:space="preserve"> va asigura finanţarea </w:t>
      </w:r>
      <w:r w:rsidR="00583097">
        <w:rPr>
          <w:rStyle w:val="FontStyle37"/>
          <w:lang w:val="ro-RO" w:eastAsia="ro-RO"/>
        </w:rPr>
        <w:t xml:space="preserve">Asociaţiei CLUB SPORTIV AL ORASULUI TALMACIU </w:t>
      </w:r>
      <w:r>
        <w:rPr>
          <w:rStyle w:val="FontStyle37"/>
          <w:lang w:val="ro-RO" w:eastAsia="ro-RO"/>
        </w:rPr>
        <w:t xml:space="preserve"> </w:t>
      </w:r>
      <w:r>
        <w:rPr>
          <w:rStyle w:val="FontStyle35"/>
          <w:lang w:val="ro-RO" w:eastAsia="ro-RO"/>
        </w:rPr>
        <w:t>pentru activităţil</w:t>
      </w:r>
      <w:r w:rsidR="00583097">
        <w:rPr>
          <w:rStyle w:val="FontStyle35"/>
          <w:lang w:val="ro-RO" w:eastAsia="ro-RO"/>
        </w:rPr>
        <w:t xml:space="preserve">e sportive ale </w:t>
      </w:r>
      <w:r w:rsidR="00D82C42">
        <w:rPr>
          <w:rStyle w:val="FontStyle35"/>
          <w:lang w:val="ro-RO" w:eastAsia="ro-RO"/>
        </w:rPr>
        <w:t>echipei de popice  cu suma de 32</w:t>
      </w:r>
      <w:r w:rsidR="00583097">
        <w:rPr>
          <w:rStyle w:val="FontStyle35"/>
          <w:lang w:val="ro-RO" w:eastAsia="ro-RO"/>
        </w:rPr>
        <w:t>.000</w:t>
      </w:r>
      <w:r>
        <w:rPr>
          <w:rStyle w:val="FontStyle35"/>
          <w:lang w:val="ro-RO" w:eastAsia="ro-RO"/>
        </w:rPr>
        <w:t xml:space="preserve"> lei, necesară în activitatea s</w:t>
      </w:r>
      <w:r w:rsidR="00583097">
        <w:rPr>
          <w:rStyle w:val="FontStyle35"/>
          <w:lang w:val="ro-RO" w:eastAsia="ro-RO"/>
        </w:rPr>
        <w:t>portivă desfă</w:t>
      </w:r>
      <w:r w:rsidR="00A23670">
        <w:rPr>
          <w:rStyle w:val="FontStyle35"/>
          <w:lang w:val="ro-RO" w:eastAsia="ro-RO"/>
        </w:rPr>
        <w:t>şurată în anul 2016</w:t>
      </w:r>
      <w:r w:rsidR="006847F1">
        <w:rPr>
          <w:rStyle w:val="FontStyle35"/>
          <w:lang w:val="ro-RO" w:eastAsia="ro-RO"/>
        </w:rPr>
        <w:t xml:space="preserve">, sumă ce a fost </w:t>
      </w:r>
      <w:r>
        <w:rPr>
          <w:rStyle w:val="FontStyle35"/>
          <w:lang w:val="ro-RO" w:eastAsia="ro-RO"/>
        </w:rPr>
        <w:t xml:space="preserve"> prevăzu</w:t>
      </w:r>
      <w:r w:rsidR="006847F1">
        <w:rPr>
          <w:rStyle w:val="FontStyle35"/>
          <w:lang w:val="ro-RO" w:eastAsia="ro-RO"/>
        </w:rPr>
        <w:t>tă în bugetul local pe anul 2016</w:t>
      </w:r>
      <w:r>
        <w:rPr>
          <w:rStyle w:val="FontStyle35"/>
          <w:lang w:val="ro-RO" w:eastAsia="ro-RO"/>
        </w:rPr>
        <w:t xml:space="preserve"> la Cap. 67.02 "Cultură, recreere, religie".</w:t>
      </w:r>
    </w:p>
    <w:p w:rsidR="00224F16" w:rsidRPr="00720AA1" w:rsidRDefault="00224F16" w:rsidP="006847F1">
      <w:pPr>
        <w:pStyle w:val="NoSpacing"/>
        <w:jc w:val="both"/>
        <w:rPr>
          <w:b/>
          <w:bCs/>
          <w:lang w:val="ro-RO" w:eastAsia="ro-RO"/>
        </w:rPr>
      </w:pPr>
      <w:r>
        <w:rPr>
          <w:rStyle w:val="FontStyle35"/>
          <w:lang w:val="ro-RO" w:eastAsia="ro-RO"/>
        </w:rPr>
        <w:t>- Decontarea cheltuielilor se va face conform obiectivelor şi a metodologiei de decontare, anexate la contractul de finanţare.</w:t>
      </w:r>
    </w:p>
    <w:p w:rsidR="00224F16" w:rsidRPr="00720AA1" w:rsidRDefault="006847F1" w:rsidP="006847F1">
      <w:pPr>
        <w:pStyle w:val="NoSpacing"/>
        <w:jc w:val="both"/>
        <w:rPr>
          <w:lang w:val="ro-RO" w:eastAsia="ro-RO"/>
        </w:rPr>
      </w:pPr>
      <w:r>
        <w:rPr>
          <w:rStyle w:val="FontStyle37"/>
          <w:lang w:val="ro-RO" w:eastAsia="ro-RO"/>
        </w:rPr>
        <w:tab/>
      </w:r>
      <w:r w:rsidR="00224F16">
        <w:rPr>
          <w:rStyle w:val="FontStyle37"/>
          <w:lang w:val="ro-RO" w:eastAsia="ro-RO"/>
        </w:rPr>
        <w:t xml:space="preserve">Art.3. </w:t>
      </w:r>
      <w:r w:rsidR="00224F16">
        <w:rPr>
          <w:rStyle w:val="FontStyle35"/>
          <w:lang w:val="ro-RO" w:eastAsia="ro-RO"/>
        </w:rPr>
        <w:t>- Se împut</w:t>
      </w:r>
      <w:r w:rsidR="00583097">
        <w:rPr>
          <w:rStyle w:val="FontStyle35"/>
          <w:lang w:val="ro-RO" w:eastAsia="ro-RO"/>
        </w:rPr>
        <w:t xml:space="preserve">erniceşte Primarul Orasului Talmaciu </w:t>
      </w:r>
      <w:r w:rsidR="00224F16">
        <w:rPr>
          <w:rStyle w:val="FontStyle35"/>
          <w:lang w:val="ro-RO" w:eastAsia="ro-RO"/>
        </w:rPr>
        <w:t xml:space="preserve"> să semneze contractul de finanţare, prevăzut în ANEXA</w:t>
      </w:r>
      <w:r w:rsidR="00583097">
        <w:rPr>
          <w:rStyle w:val="FontStyle35"/>
          <w:lang w:val="ro-RO" w:eastAsia="ro-RO"/>
        </w:rPr>
        <w:t xml:space="preserve"> 1</w:t>
      </w:r>
      <w:r w:rsidR="00224F16">
        <w:rPr>
          <w:rStyle w:val="FontStyle35"/>
          <w:lang w:val="ro-RO" w:eastAsia="ro-RO"/>
        </w:rPr>
        <w:t>, care face parte din prezenta hotărâre.</w:t>
      </w:r>
    </w:p>
    <w:p w:rsidR="00A23670" w:rsidRPr="00A23670" w:rsidRDefault="006847F1" w:rsidP="00A23670">
      <w:pPr>
        <w:pStyle w:val="NoSpacing"/>
        <w:jc w:val="both"/>
        <w:rPr>
          <w:sz w:val="22"/>
          <w:szCs w:val="22"/>
          <w:lang w:val="ro-RO" w:eastAsia="ro-RO"/>
        </w:rPr>
      </w:pPr>
      <w:r>
        <w:rPr>
          <w:rStyle w:val="FontStyle37"/>
          <w:lang w:val="ro-RO" w:eastAsia="ro-RO"/>
        </w:rPr>
        <w:tab/>
      </w:r>
      <w:r w:rsidR="00224F16">
        <w:rPr>
          <w:rStyle w:val="FontStyle37"/>
          <w:lang w:val="ro-RO" w:eastAsia="ro-RO"/>
        </w:rPr>
        <w:t xml:space="preserve">Art.4. </w:t>
      </w:r>
      <w:r w:rsidR="00224F16">
        <w:rPr>
          <w:rStyle w:val="FontStyle35"/>
          <w:lang w:val="ro-RO" w:eastAsia="ro-RO"/>
        </w:rPr>
        <w:t xml:space="preserve">- </w:t>
      </w:r>
      <w:r w:rsidR="00583097">
        <w:rPr>
          <w:rStyle w:val="FontStyle35"/>
          <w:lang w:val="ro-RO" w:eastAsia="ro-RO"/>
        </w:rPr>
        <w:t xml:space="preserve">Indeplinirea prezentei revine serviciului contabilitate din cadrul aparatului de specialitate al primarului Orasului Talmaciu si secretarului Orasului Talmaciu </w:t>
      </w:r>
      <w:r w:rsidR="00A23670">
        <w:rPr>
          <w:rStyle w:val="FontStyle35"/>
          <w:lang w:val="ro-RO" w:eastAsia="ro-RO"/>
        </w:rPr>
        <w:t>.</w:t>
      </w:r>
      <w:r w:rsidR="00A23670">
        <w:tab/>
      </w:r>
      <w:r w:rsidR="00A23670">
        <w:tab/>
      </w:r>
      <w:r w:rsidR="00A23670">
        <w:tab/>
      </w:r>
    </w:p>
    <w:p w:rsidR="00A23670" w:rsidRDefault="00A23670" w:rsidP="00A2367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Adoptata   în Tălmaciu la</w:t>
      </w:r>
    </w:p>
    <w:p w:rsidR="00A23670" w:rsidRDefault="00A23670" w:rsidP="00A2367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28.04.2016  </w:t>
      </w:r>
      <w:r>
        <w:tab/>
      </w:r>
    </w:p>
    <w:p w:rsidR="00A23670" w:rsidRDefault="00A23670" w:rsidP="00A23670">
      <w:pPr>
        <w:jc w:val="both"/>
        <w:rPr>
          <w:lang w:val="ro-RO"/>
        </w:rPr>
      </w:pPr>
      <w:r>
        <w:rPr>
          <w:lang w:val="ro-RO"/>
        </w:rPr>
        <w:tab/>
        <w:t xml:space="preserve"> </w:t>
      </w:r>
      <w:r>
        <w:rPr>
          <w:lang w:val="ro-RO"/>
        </w:rPr>
        <w:tab/>
      </w:r>
      <w:r>
        <w:rPr>
          <w:lang w:val="ro-RO"/>
        </w:rPr>
        <w:tab/>
        <w:t>PRESEDINTE DE SEDINTA</w:t>
      </w:r>
    </w:p>
    <w:p w:rsidR="00A23670" w:rsidRDefault="00A23670" w:rsidP="00A23670">
      <w:pPr>
        <w:jc w:val="both"/>
        <w:rPr>
          <w:lang w:val="ro-RO"/>
        </w:rPr>
      </w:pPr>
      <w:r>
        <w:rPr>
          <w:lang w:val="ro-RO"/>
        </w:rPr>
        <w:tab/>
        <w:t xml:space="preserve">                     RADU MIHAIL MOROIANU</w:t>
      </w:r>
    </w:p>
    <w:p w:rsidR="00A23670" w:rsidRDefault="00A23670" w:rsidP="00A23670">
      <w:pPr>
        <w:jc w:val="both"/>
        <w:rPr>
          <w:lang w:val="ro-RO"/>
        </w:rPr>
      </w:pP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  <w:t>CONTRASEMNEAZA</w:t>
      </w:r>
    </w:p>
    <w:p w:rsidR="00A23670" w:rsidRDefault="00A23670" w:rsidP="00A23670">
      <w:pPr>
        <w:jc w:val="both"/>
        <w:rPr>
          <w:lang w:val="ro-RO"/>
        </w:rPr>
      </w:pP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  <w:t xml:space="preserve">         SECRETAR</w:t>
      </w:r>
    </w:p>
    <w:p w:rsidR="00D82C42" w:rsidRDefault="00A23670" w:rsidP="00A23670">
      <w:pPr>
        <w:jc w:val="both"/>
        <w:rPr>
          <w:lang w:val="ro-RO"/>
        </w:rPr>
      </w:pP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  <w:t xml:space="preserve">   VIOLETA HANEA</w:t>
      </w:r>
    </w:p>
    <w:p w:rsidR="00A23670" w:rsidRPr="00D82C42" w:rsidRDefault="00A23670" w:rsidP="00A23670">
      <w:pPr>
        <w:jc w:val="both"/>
        <w:rPr>
          <w:lang w:val="ro-RO"/>
        </w:rPr>
      </w:pPr>
      <w:r>
        <w:rPr>
          <w:sz w:val="16"/>
          <w:szCs w:val="16"/>
          <w:lang w:val="ro-RO"/>
        </w:rPr>
        <w:t>Difuzat:1ex.Inst.Prefectului, 1ex.dos.sed., 1ex.dos.hot., 1ex.cont., 1ex.audit, 1ex.primar, 1ex.afisare</w:t>
      </w:r>
    </w:p>
    <w:p w:rsidR="00720AA1" w:rsidRPr="00A23670" w:rsidRDefault="00A23670" w:rsidP="00A23670">
      <w:pPr>
        <w:jc w:val="both"/>
        <w:rPr>
          <w:rStyle w:val="FontStyle33"/>
          <w:b w:val="0"/>
          <w:bCs w:val="0"/>
          <w:sz w:val="16"/>
          <w:szCs w:val="16"/>
          <w:lang w:val="ro-RO"/>
        </w:rPr>
      </w:pPr>
      <w:r>
        <w:rPr>
          <w:sz w:val="16"/>
          <w:szCs w:val="16"/>
          <w:lang w:val="ro-RO"/>
        </w:rPr>
        <w:t>7ex.</w:t>
      </w:r>
    </w:p>
    <w:sectPr w:rsidR="00720AA1" w:rsidRPr="00A23670" w:rsidSect="006E1FF3">
      <w:type w:val="continuous"/>
      <w:pgSz w:w="11907" w:h="16839" w:code="9"/>
      <w:pgMar w:top="1332" w:right="1303" w:bottom="1440" w:left="1581" w:header="720" w:footer="720" w:gutter="0"/>
      <w:cols w:space="6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7FF8" w:rsidRDefault="00597FF8">
      <w:r>
        <w:separator/>
      </w:r>
    </w:p>
  </w:endnote>
  <w:endnote w:type="continuationSeparator" w:id="1">
    <w:p w:rsidR="00597FF8" w:rsidRDefault="00597F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7FF8" w:rsidRDefault="00597FF8">
      <w:r>
        <w:separator/>
      </w:r>
    </w:p>
  </w:footnote>
  <w:footnote w:type="continuationSeparator" w:id="1">
    <w:p w:rsidR="00597FF8" w:rsidRDefault="00597F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F268B3A"/>
    <w:lvl w:ilvl="0">
      <w:numFmt w:val="bullet"/>
      <w:lvlText w:val="*"/>
      <w:lvlJc w:val="left"/>
    </w:lvl>
  </w:abstractNum>
  <w:abstractNum w:abstractNumId="1">
    <w:nsid w:val="27D55DCD"/>
    <w:multiLevelType w:val="singleLevel"/>
    <w:tmpl w:val="8E7839A6"/>
    <w:lvl w:ilvl="0">
      <w:start w:val="1"/>
      <w:numFmt w:val="decimal"/>
      <w:lvlText w:val="4.2.%1"/>
      <w:legacy w:legacy="1" w:legacySpace="0" w:legacyIndent="1435"/>
      <w:lvlJc w:val="left"/>
      <w:rPr>
        <w:rFonts w:ascii="Times New Roman" w:hAnsi="Times New Roman" w:cs="Times New Roman" w:hint="default"/>
      </w:rPr>
    </w:lvl>
  </w:abstractNum>
  <w:abstractNum w:abstractNumId="2">
    <w:nsid w:val="2E9D02A6"/>
    <w:multiLevelType w:val="singleLevel"/>
    <w:tmpl w:val="A5183152"/>
    <w:lvl w:ilvl="0">
      <w:start w:val="2"/>
      <w:numFmt w:val="decimal"/>
      <w:lvlText w:val="(%1)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3">
    <w:nsid w:val="34502E4E"/>
    <w:multiLevelType w:val="singleLevel"/>
    <w:tmpl w:val="44D40A42"/>
    <w:lvl w:ilvl="0">
      <w:start w:val="4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4">
    <w:nsid w:val="3FF842F7"/>
    <w:multiLevelType w:val="singleLevel"/>
    <w:tmpl w:val="8C3A2B12"/>
    <w:lvl w:ilvl="0">
      <w:start w:val="1"/>
      <w:numFmt w:val="decimal"/>
      <w:lvlText w:val="7.%1"/>
      <w:legacy w:legacy="1" w:legacySpace="0" w:legacyIndent="1205"/>
      <w:lvlJc w:val="left"/>
      <w:rPr>
        <w:rFonts w:ascii="Times New Roman" w:hAnsi="Times New Roman" w:cs="Times New Roman" w:hint="default"/>
      </w:rPr>
    </w:lvl>
  </w:abstractNum>
  <w:abstractNum w:abstractNumId="5">
    <w:nsid w:val="44873931"/>
    <w:multiLevelType w:val="singleLevel"/>
    <w:tmpl w:val="A4C492B0"/>
    <w:lvl w:ilvl="0">
      <w:start w:val="1"/>
      <w:numFmt w:val="lowerLetter"/>
      <w:lvlText w:val="%1)"/>
      <w:legacy w:legacy="1" w:legacySpace="0" w:legacyIndent="1147"/>
      <w:lvlJc w:val="left"/>
      <w:rPr>
        <w:rFonts w:ascii="Times New Roman" w:hAnsi="Times New Roman" w:cs="Times New Roman" w:hint="default"/>
      </w:rPr>
    </w:lvl>
  </w:abstractNum>
  <w:abstractNum w:abstractNumId="6">
    <w:nsid w:val="4C720495"/>
    <w:multiLevelType w:val="singleLevel"/>
    <w:tmpl w:val="106C4C32"/>
    <w:lvl w:ilvl="0">
      <w:start w:val="1"/>
      <w:numFmt w:val="decimal"/>
      <w:lvlText w:val="8.%1."/>
      <w:legacy w:legacy="1" w:legacySpace="0" w:legacyIndent="1190"/>
      <w:lvlJc w:val="left"/>
      <w:rPr>
        <w:rFonts w:ascii="Times New Roman" w:hAnsi="Times New Roman" w:cs="Times New Roman" w:hint="default"/>
      </w:rPr>
    </w:lvl>
  </w:abstractNum>
  <w:abstractNum w:abstractNumId="7">
    <w:nsid w:val="5989197E"/>
    <w:multiLevelType w:val="singleLevel"/>
    <w:tmpl w:val="61CC35F0"/>
    <w:lvl w:ilvl="0">
      <w:start w:val="1"/>
      <w:numFmt w:val="decimal"/>
      <w:lvlText w:val="9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8">
    <w:nsid w:val="6A60364B"/>
    <w:multiLevelType w:val="singleLevel"/>
    <w:tmpl w:val="50A2D690"/>
    <w:lvl w:ilvl="0">
      <w:start w:val="1"/>
      <w:numFmt w:val="decimal"/>
      <w:lvlText w:val="3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9">
    <w:nsid w:val="6CF65973"/>
    <w:multiLevelType w:val="singleLevel"/>
    <w:tmpl w:val="848EA00C"/>
    <w:lvl w:ilvl="0">
      <w:start w:val="1"/>
      <w:numFmt w:val="lowerLetter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0">
    <w:nsid w:val="72B12F8B"/>
    <w:multiLevelType w:val="singleLevel"/>
    <w:tmpl w:val="52FAC4BE"/>
    <w:lvl w:ilvl="0">
      <w:start w:val="1"/>
      <w:numFmt w:val="decimal"/>
      <w:lvlText w:val="4.1.%1"/>
      <w:legacy w:legacy="1" w:legacySpace="0" w:legacyIndent="1450"/>
      <w:lvlJc w:val="left"/>
      <w:rPr>
        <w:rFonts w:ascii="Times New Roman" w:hAnsi="Times New Roman" w:cs="Times New Roman" w:hint="default"/>
      </w:rPr>
    </w:lvl>
  </w:abstractNum>
  <w:abstractNum w:abstractNumId="11">
    <w:nsid w:val="798410B9"/>
    <w:multiLevelType w:val="singleLevel"/>
    <w:tmpl w:val="9A0A03F0"/>
    <w:lvl w:ilvl="0">
      <w:start w:val="1"/>
      <w:numFmt w:val="lowerLetter"/>
      <w:lvlText w:val="%1)"/>
      <w:legacy w:legacy="1" w:legacySpace="0" w:legacyIndent="566"/>
      <w:lvlJc w:val="left"/>
      <w:rPr>
        <w:rFonts w:ascii="Times New Roman" w:hAnsi="Times New Roman" w:cs="Times New Roman" w:hint="default"/>
      </w:rPr>
    </w:lvl>
  </w:abstractNum>
  <w:abstractNum w:abstractNumId="12">
    <w:nsid w:val="7F343A64"/>
    <w:multiLevelType w:val="singleLevel"/>
    <w:tmpl w:val="767AA424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num w:numId="1">
    <w:abstractNumId w:val="9"/>
  </w:num>
  <w:num w:numId="2">
    <w:abstractNumId w:val="2"/>
  </w:num>
  <w:num w:numId="3">
    <w:abstractNumId w:val="0"/>
    <w:lvlOverride w:ilvl="0">
      <w:lvl w:ilvl="0">
        <w:start w:val="65535"/>
        <w:numFmt w:val="bullet"/>
        <w:lvlText w:val="&gt;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8"/>
  </w:num>
  <w:num w:numId="5">
    <w:abstractNumId w:val="10"/>
  </w:num>
  <w:num w:numId="6">
    <w:abstractNumId w:val="1"/>
  </w:num>
  <w:num w:numId="7">
    <w:abstractNumId w:val="11"/>
  </w:num>
  <w:num w:numId="8">
    <w:abstractNumId w:val="4"/>
  </w:num>
  <w:num w:numId="9">
    <w:abstractNumId w:val="6"/>
  </w:num>
  <w:num w:numId="10">
    <w:abstractNumId w:val="7"/>
  </w:num>
  <w:num w:numId="11">
    <w:abstractNumId w:val="5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422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2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E55465"/>
    <w:rsid w:val="000E7951"/>
    <w:rsid w:val="001019E6"/>
    <w:rsid w:val="001B084D"/>
    <w:rsid w:val="00224F16"/>
    <w:rsid w:val="0027740D"/>
    <w:rsid w:val="0037070A"/>
    <w:rsid w:val="00436ED0"/>
    <w:rsid w:val="00482E66"/>
    <w:rsid w:val="00583097"/>
    <w:rsid w:val="00597C6F"/>
    <w:rsid w:val="00597FF8"/>
    <w:rsid w:val="00613C06"/>
    <w:rsid w:val="006847F1"/>
    <w:rsid w:val="006E1FF3"/>
    <w:rsid w:val="00720AA1"/>
    <w:rsid w:val="008040B4"/>
    <w:rsid w:val="0095618F"/>
    <w:rsid w:val="00A23670"/>
    <w:rsid w:val="00AB63C7"/>
    <w:rsid w:val="00BA5CE4"/>
    <w:rsid w:val="00C97E3C"/>
    <w:rsid w:val="00D82C42"/>
    <w:rsid w:val="00E11A81"/>
    <w:rsid w:val="00E55465"/>
    <w:rsid w:val="00F30902"/>
    <w:rsid w:val="00FA66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E3C"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  <w:rsid w:val="00C97E3C"/>
  </w:style>
  <w:style w:type="paragraph" w:customStyle="1" w:styleId="Style2">
    <w:name w:val="Style2"/>
    <w:basedOn w:val="Normal"/>
    <w:uiPriority w:val="99"/>
    <w:rsid w:val="00C97E3C"/>
    <w:pPr>
      <w:spacing w:line="276" w:lineRule="exact"/>
    </w:pPr>
  </w:style>
  <w:style w:type="paragraph" w:customStyle="1" w:styleId="Style3">
    <w:name w:val="Style3"/>
    <w:basedOn w:val="Normal"/>
    <w:uiPriority w:val="99"/>
    <w:rsid w:val="00C97E3C"/>
    <w:pPr>
      <w:spacing w:line="274" w:lineRule="exact"/>
      <w:ind w:firstLine="1915"/>
    </w:pPr>
  </w:style>
  <w:style w:type="paragraph" w:customStyle="1" w:styleId="Style4">
    <w:name w:val="Style4"/>
    <w:basedOn w:val="Normal"/>
    <w:uiPriority w:val="99"/>
    <w:rsid w:val="00C97E3C"/>
    <w:pPr>
      <w:spacing w:line="283" w:lineRule="exact"/>
      <w:ind w:hanging="552"/>
    </w:pPr>
  </w:style>
  <w:style w:type="paragraph" w:customStyle="1" w:styleId="Style5">
    <w:name w:val="Style5"/>
    <w:basedOn w:val="Normal"/>
    <w:uiPriority w:val="99"/>
    <w:rsid w:val="00C97E3C"/>
  </w:style>
  <w:style w:type="paragraph" w:customStyle="1" w:styleId="Style6">
    <w:name w:val="Style6"/>
    <w:basedOn w:val="Normal"/>
    <w:uiPriority w:val="99"/>
    <w:rsid w:val="00C97E3C"/>
    <w:pPr>
      <w:spacing w:line="276" w:lineRule="exact"/>
      <w:ind w:firstLine="989"/>
    </w:pPr>
  </w:style>
  <w:style w:type="paragraph" w:customStyle="1" w:styleId="Style7">
    <w:name w:val="Style7"/>
    <w:basedOn w:val="Normal"/>
    <w:uiPriority w:val="99"/>
    <w:rsid w:val="00C97E3C"/>
    <w:pPr>
      <w:spacing w:line="274" w:lineRule="exact"/>
      <w:jc w:val="both"/>
    </w:pPr>
  </w:style>
  <w:style w:type="paragraph" w:customStyle="1" w:styleId="Style8">
    <w:name w:val="Style8"/>
    <w:basedOn w:val="Normal"/>
    <w:uiPriority w:val="99"/>
    <w:rsid w:val="00C97E3C"/>
    <w:pPr>
      <w:spacing w:line="254" w:lineRule="exact"/>
      <w:ind w:hanging="768"/>
    </w:pPr>
  </w:style>
  <w:style w:type="paragraph" w:customStyle="1" w:styleId="Style9">
    <w:name w:val="Style9"/>
    <w:basedOn w:val="Normal"/>
    <w:uiPriority w:val="99"/>
    <w:rsid w:val="00C97E3C"/>
    <w:pPr>
      <w:spacing w:line="274" w:lineRule="exact"/>
      <w:jc w:val="both"/>
    </w:pPr>
  </w:style>
  <w:style w:type="paragraph" w:customStyle="1" w:styleId="Style10">
    <w:name w:val="Style10"/>
    <w:basedOn w:val="Normal"/>
    <w:uiPriority w:val="99"/>
    <w:rsid w:val="00C97E3C"/>
  </w:style>
  <w:style w:type="paragraph" w:customStyle="1" w:styleId="Style11">
    <w:name w:val="Style11"/>
    <w:basedOn w:val="Normal"/>
    <w:uiPriority w:val="99"/>
    <w:rsid w:val="00C97E3C"/>
    <w:pPr>
      <w:spacing w:line="276" w:lineRule="exact"/>
      <w:ind w:firstLine="715"/>
      <w:jc w:val="both"/>
    </w:pPr>
  </w:style>
  <w:style w:type="paragraph" w:customStyle="1" w:styleId="Style12">
    <w:name w:val="Style12"/>
    <w:basedOn w:val="Normal"/>
    <w:uiPriority w:val="99"/>
    <w:rsid w:val="00C97E3C"/>
    <w:pPr>
      <w:spacing w:line="274" w:lineRule="exact"/>
      <w:ind w:firstLine="1325"/>
      <w:jc w:val="both"/>
    </w:pPr>
  </w:style>
  <w:style w:type="paragraph" w:customStyle="1" w:styleId="Style13">
    <w:name w:val="Style13"/>
    <w:basedOn w:val="Normal"/>
    <w:uiPriority w:val="99"/>
    <w:rsid w:val="00C97E3C"/>
    <w:pPr>
      <w:spacing w:line="254" w:lineRule="exact"/>
      <w:ind w:hanging="682"/>
    </w:pPr>
  </w:style>
  <w:style w:type="paragraph" w:customStyle="1" w:styleId="Style14">
    <w:name w:val="Style14"/>
    <w:basedOn w:val="Normal"/>
    <w:uiPriority w:val="99"/>
    <w:rsid w:val="00C97E3C"/>
    <w:pPr>
      <w:spacing w:line="274" w:lineRule="exact"/>
      <w:ind w:firstLine="206"/>
    </w:pPr>
  </w:style>
  <w:style w:type="paragraph" w:customStyle="1" w:styleId="Style15">
    <w:name w:val="Style15"/>
    <w:basedOn w:val="Normal"/>
    <w:uiPriority w:val="99"/>
    <w:rsid w:val="00C97E3C"/>
    <w:pPr>
      <w:spacing w:line="276" w:lineRule="exact"/>
    </w:pPr>
  </w:style>
  <w:style w:type="paragraph" w:customStyle="1" w:styleId="Style16">
    <w:name w:val="Style16"/>
    <w:basedOn w:val="Normal"/>
    <w:uiPriority w:val="99"/>
    <w:rsid w:val="00C97E3C"/>
    <w:pPr>
      <w:spacing w:line="252" w:lineRule="exact"/>
      <w:jc w:val="both"/>
    </w:pPr>
  </w:style>
  <w:style w:type="paragraph" w:customStyle="1" w:styleId="Style17">
    <w:name w:val="Style17"/>
    <w:basedOn w:val="Normal"/>
    <w:uiPriority w:val="99"/>
    <w:rsid w:val="00C97E3C"/>
  </w:style>
  <w:style w:type="paragraph" w:customStyle="1" w:styleId="Style18">
    <w:name w:val="Style18"/>
    <w:basedOn w:val="Normal"/>
    <w:uiPriority w:val="99"/>
    <w:rsid w:val="00C97E3C"/>
    <w:pPr>
      <w:spacing w:line="269" w:lineRule="exact"/>
    </w:pPr>
  </w:style>
  <w:style w:type="paragraph" w:customStyle="1" w:styleId="Style19">
    <w:name w:val="Style19"/>
    <w:basedOn w:val="Normal"/>
    <w:uiPriority w:val="99"/>
    <w:rsid w:val="00C97E3C"/>
    <w:pPr>
      <w:spacing w:line="278" w:lineRule="exact"/>
      <w:ind w:firstLine="792"/>
    </w:pPr>
  </w:style>
  <w:style w:type="paragraph" w:customStyle="1" w:styleId="Style20">
    <w:name w:val="Style20"/>
    <w:basedOn w:val="Normal"/>
    <w:uiPriority w:val="99"/>
    <w:rsid w:val="00C97E3C"/>
    <w:pPr>
      <w:spacing w:line="252" w:lineRule="exact"/>
      <w:ind w:firstLine="1142"/>
    </w:pPr>
  </w:style>
  <w:style w:type="paragraph" w:customStyle="1" w:styleId="Style21">
    <w:name w:val="Style21"/>
    <w:basedOn w:val="Normal"/>
    <w:uiPriority w:val="99"/>
    <w:rsid w:val="00C97E3C"/>
    <w:pPr>
      <w:spacing w:line="275" w:lineRule="exact"/>
      <w:ind w:firstLine="720"/>
      <w:jc w:val="both"/>
    </w:pPr>
  </w:style>
  <w:style w:type="paragraph" w:customStyle="1" w:styleId="Style22">
    <w:name w:val="Style22"/>
    <w:basedOn w:val="Normal"/>
    <w:uiPriority w:val="99"/>
    <w:rsid w:val="00C97E3C"/>
    <w:pPr>
      <w:spacing w:line="360" w:lineRule="exact"/>
      <w:jc w:val="center"/>
    </w:pPr>
  </w:style>
  <w:style w:type="paragraph" w:customStyle="1" w:styleId="Style23">
    <w:name w:val="Style23"/>
    <w:basedOn w:val="Normal"/>
    <w:uiPriority w:val="99"/>
    <w:rsid w:val="00C97E3C"/>
    <w:pPr>
      <w:spacing w:line="278" w:lineRule="exact"/>
      <w:ind w:firstLine="269"/>
      <w:jc w:val="both"/>
    </w:pPr>
  </w:style>
  <w:style w:type="paragraph" w:customStyle="1" w:styleId="Style24">
    <w:name w:val="Style24"/>
    <w:basedOn w:val="Normal"/>
    <w:uiPriority w:val="99"/>
    <w:rsid w:val="00C97E3C"/>
  </w:style>
  <w:style w:type="paragraph" w:customStyle="1" w:styleId="Style25">
    <w:name w:val="Style25"/>
    <w:basedOn w:val="Normal"/>
    <w:uiPriority w:val="99"/>
    <w:rsid w:val="00C97E3C"/>
  </w:style>
  <w:style w:type="paragraph" w:customStyle="1" w:styleId="Style26">
    <w:name w:val="Style26"/>
    <w:basedOn w:val="Normal"/>
    <w:uiPriority w:val="99"/>
    <w:rsid w:val="00C97E3C"/>
    <w:pPr>
      <w:spacing w:line="274" w:lineRule="exact"/>
      <w:ind w:hanging="182"/>
    </w:pPr>
  </w:style>
  <w:style w:type="paragraph" w:customStyle="1" w:styleId="Style27">
    <w:name w:val="Style27"/>
    <w:basedOn w:val="Normal"/>
    <w:uiPriority w:val="99"/>
    <w:rsid w:val="00C97E3C"/>
    <w:pPr>
      <w:spacing w:line="414" w:lineRule="exact"/>
      <w:ind w:firstLine="720"/>
      <w:jc w:val="both"/>
    </w:pPr>
  </w:style>
  <w:style w:type="paragraph" w:customStyle="1" w:styleId="Style28">
    <w:name w:val="Style28"/>
    <w:basedOn w:val="Normal"/>
    <w:uiPriority w:val="99"/>
    <w:rsid w:val="00C97E3C"/>
    <w:pPr>
      <w:spacing w:line="414" w:lineRule="exact"/>
      <w:ind w:hanging="336"/>
      <w:jc w:val="both"/>
    </w:pPr>
  </w:style>
  <w:style w:type="paragraph" w:customStyle="1" w:styleId="Style29">
    <w:name w:val="Style29"/>
    <w:basedOn w:val="Normal"/>
    <w:uiPriority w:val="99"/>
    <w:rsid w:val="00C97E3C"/>
    <w:pPr>
      <w:spacing w:line="414" w:lineRule="exact"/>
      <w:jc w:val="both"/>
    </w:pPr>
  </w:style>
  <w:style w:type="character" w:customStyle="1" w:styleId="FontStyle31">
    <w:name w:val="Font Style31"/>
    <w:basedOn w:val="DefaultParagraphFont"/>
    <w:uiPriority w:val="99"/>
    <w:rsid w:val="00C97E3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2">
    <w:name w:val="Font Style32"/>
    <w:basedOn w:val="DefaultParagraphFont"/>
    <w:uiPriority w:val="99"/>
    <w:rsid w:val="00C97E3C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3">
    <w:name w:val="Font Style33"/>
    <w:basedOn w:val="DefaultParagraphFont"/>
    <w:uiPriority w:val="99"/>
    <w:rsid w:val="00C97E3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4">
    <w:name w:val="Font Style34"/>
    <w:basedOn w:val="DefaultParagraphFont"/>
    <w:uiPriority w:val="99"/>
    <w:rsid w:val="00C97E3C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35">
    <w:name w:val="Font Style35"/>
    <w:basedOn w:val="DefaultParagraphFont"/>
    <w:uiPriority w:val="99"/>
    <w:rsid w:val="00C97E3C"/>
    <w:rPr>
      <w:rFonts w:ascii="Times New Roman" w:hAnsi="Times New Roman" w:cs="Times New Roman"/>
      <w:sz w:val="22"/>
      <w:szCs w:val="22"/>
    </w:rPr>
  </w:style>
  <w:style w:type="character" w:customStyle="1" w:styleId="FontStyle36">
    <w:name w:val="Font Style36"/>
    <w:basedOn w:val="DefaultParagraphFont"/>
    <w:uiPriority w:val="99"/>
    <w:rsid w:val="00C97E3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DefaultParagraphFont"/>
    <w:uiPriority w:val="99"/>
    <w:rsid w:val="00C97E3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8">
    <w:name w:val="Font Style38"/>
    <w:basedOn w:val="DefaultParagraphFont"/>
    <w:uiPriority w:val="99"/>
    <w:rsid w:val="00C97E3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9">
    <w:name w:val="Font Style39"/>
    <w:basedOn w:val="DefaultParagraphFont"/>
    <w:uiPriority w:val="99"/>
    <w:rsid w:val="00C97E3C"/>
    <w:rPr>
      <w:rFonts w:ascii="Times New Roman" w:hAnsi="Times New Roman" w:cs="Times New Roman"/>
      <w:sz w:val="20"/>
      <w:szCs w:val="20"/>
    </w:rPr>
  </w:style>
  <w:style w:type="character" w:customStyle="1" w:styleId="FontStyle40">
    <w:name w:val="Font Style40"/>
    <w:basedOn w:val="DefaultParagraphFont"/>
    <w:uiPriority w:val="99"/>
    <w:rsid w:val="00C97E3C"/>
    <w:rPr>
      <w:rFonts w:ascii="Times New Roman" w:hAnsi="Times New Roman" w:cs="Times New Roman"/>
      <w:sz w:val="20"/>
      <w:szCs w:val="20"/>
    </w:rPr>
  </w:style>
  <w:style w:type="paragraph" w:styleId="NoSpacing">
    <w:name w:val="No Spacing"/>
    <w:uiPriority w:val="1"/>
    <w:qFormat/>
    <w:rsid w:val="00720AA1"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83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rt.1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E5A30C-22DF-40BA-AA08-6F78110C7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ROMÂNIA</vt:lpstr>
    </vt:vector>
  </TitlesOfParts>
  <Company/>
  <LinksUpToDate>false</LinksUpToDate>
  <CharactersWithSpaces>3313</CharactersWithSpaces>
  <SharedDoc>false</SharedDoc>
  <HLinks>
    <vt:vector size="6" baseType="variant">
      <vt:variant>
        <vt:i4>2097252</vt:i4>
      </vt:variant>
      <vt:variant>
        <vt:i4>0</vt:i4>
      </vt:variant>
      <vt:variant>
        <vt:i4>0</vt:i4>
      </vt:variant>
      <vt:variant>
        <vt:i4>5</vt:i4>
      </vt:variant>
      <vt:variant>
        <vt:lpwstr>http://art.11/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ROMÂNIA</dc:title>
  <dc:creator>Primarie NB110</dc:creator>
  <cp:lastModifiedBy>Primarie NB110</cp:lastModifiedBy>
  <cp:revision>4</cp:revision>
  <cp:lastPrinted>2016-05-03T07:06:00Z</cp:lastPrinted>
  <dcterms:created xsi:type="dcterms:W3CDTF">2016-05-02T11:45:00Z</dcterms:created>
  <dcterms:modified xsi:type="dcterms:W3CDTF">2016-05-03T07:06:00Z</dcterms:modified>
</cp:coreProperties>
</file>