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BE" w:rsidRPr="000A614A" w:rsidRDefault="00E271BE" w:rsidP="004F0C45">
      <w:pPr>
        <w:pStyle w:val="NoSpacing"/>
        <w:jc w:val="center"/>
        <w:rPr>
          <w:rStyle w:val="FontStyle23"/>
          <w:sz w:val="22"/>
          <w:szCs w:val="22"/>
          <w:lang w:val="ro-RO" w:eastAsia="ro-RO"/>
        </w:rPr>
      </w:pPr>
    </w:p>
    <w:p w:rsidR="00446694" w:rsidRPr="00270701" w:rsidRDefault="00E271BE" w:rsidP="004F0C45">
      <w:pPr>
        <w:pStyle w:val="NoSpacing"/>
        <w:rPr>
          <w:rStyle w:val="FontStyle23"/>
          <w:sz w:val="22"/>
          <w:szCs w:val="22"/>
          <w:lang w:val="ro-RO" w:eastAsia="ro-RO"/>
        </w:rPr>
      </w:pPr>
      <w:r w:rsidRPr="00270701">
        <w:rPr>
          <w:rStyle w:val="FontStyle23"/>
          <w:sz w:val="22"/>
          <w:szCs w:val="22"/>
          <w:lang w:val="ro-RO" w:eastAsia="ro-RO"/>
        </w:rPr>
        <w:t>ROMÂNIA</w:t>
      </w:r>
    </w:p>
    <w:p w:rsidR="00E271BE" w:rsidRPr="00270701" w:rsidRDefault="00E271BE" w:rsidP="004F0C45">
      <w:pPr>
        <w:pStyle w:val="NoSpacing"/>
        <w:rPr>
          <w:rStyle w:val="FontStyle23"/>
          <w:sz w:val="22"/>
          <w:szCs w:val="22"/>
          <w:lang w:val="ro-RO" w:eastAsia="ro-RO"/>
        </w:rPr>
      </w:pPr>
      <w:r w:rsidRPr="00270701">
        <w:rPr>
          <w:rStyle w:val="FontStyle23"/>
          <w:sz w:val="22"/>
          <w:szCs w:val="22"/>
          <w:lang w:val="ro-RO" w:eastAsia="ro-RO"/>
        </w:rPr>
        <w:t>JUDEȚUL SIBIU</w:t>
      </w:r>
    </w:p>
    <w:p w:rsidR="00E271BE" w:rsidRPr="00270701" w:rsidRDefault="00E271BE" w:rsidP="004F0C45">
      <w:pPr>
        <w:pStyle w:val="NoSpacing"/>
        <w:rPr>
          <w:rStyle w:val="FontStyle23"/>
          <w:sz w:val="22"/>
          <w:szCs w:val="22"/>
          <w:lang w:val="ro-RO" w:eastAsia="ro-RO"/>
        </w:rPr>
      </w:pPr>
      <w:r w:rsidRPr="00270701">
        <w:rPr>
          <w:rStyle w:val="FontStyle23"/>
          <w:sz w:val="22"/>
          <w:szCs w:val="22"/>
          <w:lang w:val="ro-RO" w:eastAsia="ro-RO"/>
        </w:rPr>
        <w:t>ORAȘUL TĂLMACIU</w:t>
      </w:r>
    </w:p>
    <w:p w:rsidR="00E271BE" w:rsidRPr="00270701" w:rsidRDefault="00E271BE" w:rsidP="004F0C45">
      <w:pPr>
        <w:pStyle w:val="NoSpacing"/>
        <w:rPr>
          <w:rStyle w:val="FontStyle23"/>
          <w:sz w:val="22"/>
          <w:szCs w:val="22"/>
          <w:lang w:val="ro-RO" w:eastAsia="ro-RO"/>
        </w:rPr>
      </w:pPr>
      <w:r w:rsidRPr="00270701">
        <w:rPr>
          <w:rStyle w:val="FontStyle23"/>
          <w:sz w:val="22"/>
          <w:szCs w:val="22"/>
          <w:lang w:val="ro-RO" w:eastAsia="ro-RO"/>
        </w:rPr>
        <w:t>CONSILIUL LOCAL</w:t>
      </w:r>
    </w:p>
    <w:p w:rsidR="00446694" w:rsidRPr="00270701" w:rsidRDefault="00446694" w:rsidP="004F0C45">
      <w:pPr>
        <w:pStyle w:val="NoSpacing"/>
        <w:rPr>
          <w:sz w:val="22"/>
          <w:szCs w:val="22"/>
        </w:rPr>
      </w:pPr>
    </w:p>
    <w:p w:rsidR="00446694" w:rsidRPr="00270701" w:rsidRDefault="00446694" w:rsidP="004F0C45">
      <w:pPr>
        <w:pStyle w:val="NoSpacing"/>
        <w:rPr>
          <w:sz w:val="22"/>
          <w:szCs w:val="22"/>
        </w:rPr>
      </w:pPr>
    </w:p>
    <w:p w:rsidR="00446694" w:rsidRPr="00270701" w:rsidRDefault="00270701" w:rsidP="004F0C45">
      <w:pPr>
        <w:pStyle w:val="NoSpacing"/>
        <w:jc w:val="center"/>
        <w:rPr>
          <w:rStyle w:val="FontStyle22"/>
          <w:bCs w:val="0"/>
          <w:spacing w:val="0"/>
          <w:sz w:val="22"/>
          <w:szCs w:val="22"/>
        </w:rPr>
      </w:pPr>
      <w:r w:rsidRPr="00270701">
        <w:rPr>
          <w:rStyle w:val="FontStyle22"/>
          <w:bCs w:val="0"/>
          <w:spacing w:val="0"/>
          <w:sz w:val="22"/>
          <w:szCs w:val="22"/>
        </w:rPr>
        <w:t>HOTĂRÂREA NR.202</w:t>
      </w:r>
      <w:r w:rsidR="00E271BE" w:rsidRPr="00270701">
        <w:rPr>
          <w:rStyle w:val="FontStyle22"/>
          <w:bCs w:val="0"/>
          <w:spacing w:val="0"/>
          <w:sz w:val="22"/>
          <w:szCs w:val="22"/>
        </w:rPr>
        <w:t>/2015</w:t>
      </w:r>
    </w:p>
    <w:p w:rsidR="00446694" w:rsidRPr="00270701" w:rsidRDefault="00BF4703" w:rsidP="004F0C45">
      <w:pPr>
        <w:pStyle w:val="NoSpacing"/>
        <w:jc w:val="center"/>
        <w:rPr>
          <w:sz w:val="22"/>
          <w:szCs w:val="22"/>
        </w:rPr>
      </w:pPr>
      <w:r w:rsidRPr="00270701">
        <w:rPr>
          <w:rStyle w:val="FontStyle23"/>
          <w:sz w:val="22"/>
          <w:szCs w:val="22"/>
          <w:lang w:val="ro-RO" w:eastAsia="ro-RO"/>
        </w:rPr>
        <w:t>privind aprobarea consumului lunar de carburanţi pentru autoturismele</w:t>
      </w:r>
      <w:r w:rsidR="000A614A" w:rsidRPr="00270701">
        <w:rPr>
          <w:rStyle w:val="FontStyle23"/>
          <w:sz w:val="22"/>
          <w:szCs w:val="22"/>
          <w:lang w:val="ro-RO" w:eastAsia="ro-RO"/>
        </w:rPr>
        <w:t xml:space="preserve"> și autoutilitarele aflate în dotarea  Primăriei Orașului Tălmaciu-</w:t>
      </w:r>
    </w:p>
    <w:p w:rsidR="00446694" w:rsidRPr="00270701" w:rsidRDefault="00446694" w:rsidP="004F0C45">
      <w:pPr>
        <w:pStyle w:val="NoSpacing"/>
        <w:rPr>
          <w:sz w:val="22"/>
          <w:szCs w:val="22"/>
        </w:rPr>
      </w:pPr>
    </w:p>
    <w:p w:rsidR="00E271BE" w:rsidRPr="00270701" w:rsidRDefault="004F0C45" w:rsidP="004F0C4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ab/>
      </w:r>
      <w:r w:rsidR="00E271BE" w:rsidRPr="00270701">
        <w:rPr>
          <w:rStyle w:val="FontStyle25"/>
          <w:sz w:val="22"/>
          <w:szCs w:val="22"/>
          <w:lang w:val="ro-RO" w:eastAsia="ro-RO"/>
        </w:rPr>
        <w:t>Consiliul Local Tălmaciu, întrunit în ședința ordinară din data de 26.11.2015;</w:t>
      </w:r>
    </w:p>
    <w:p w:rsidR="00446694" w:rsidRPr="00270701" w:rsidRDefault="004F0C45" w:rsidP="004F0C4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ab/>
        <w:t>Analizând</w:t>
      </w:r>
      <w:r w:rsidR="00BF4703" w:rsidRPr="00270701">
        <w:rPr>
          <w:rStyle w:val="FontStyle25"/>
          <w:sz w:val="22"/>
          <w:szCs w:val="22"/>
          <w:lang w:val="ro-RO" w:eastAsia="ro-RO"/>
        </w:rPr>
        <w:t xml:space="preserve"> :</w:t>
      </w:r>
    </w:p>
    <w:p w:rsidR="00E271BE" w:rsidRPr="00270701" w:rsidRDefault="00E271BE" w:rsidP="004F0C4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>-proiectul de hotărâre inițiat de primarul Orașului Tălmaciu;</w:t>
      </w:r>
    </w:p>
    <w:p w:rsidR="00446694" w:rsidRPr="00270701" w:rsidRDefault="004F0C45" w:rsidP="004F0C4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>-r</w:t>
      </w:r>
      <w:r w:rsidR="00270701" w:rsidRPr="00270701">
        <w:rPr>
          <w:rStyle w:val="FontStyle25"/>
          <w:sz w:val="22"/>
          <w:szCs w:val="22"/>
          <w:lang w:val="ro-RO" w:eastAsia="ro-RO"/>
        </w:rPr>
        <w:t>aportul</w:t>
      </w:r>
      <w:r w:rsidR="000A614A" w:rsidRPr="00270701">
        <w:rPr>
          <w:rStyle w:val="FontStyle25"/>
          <w:sz w:val="22"/>
          <w:szCs w:val="22"/>
          <w:lang w:val="ro-RO" w:eastAsia="ro-RO"/>
        </w:rPr>
        <w:t xml:space="preserve"> nr.11634</w:t>
      </w:r>
      <w:r w:rsidR="00E271BE" w:rsidRPr="00270701">
        <w:rPr>
          <w:rStyle w:val="FontStyle25"/>
          <w:sz w:val="22"/>
          <w:szCs w:val="22"/>
          <w:lang w:val="ro-RO" w:eastAsia="ro-RO"/>
        </w:rPr>
        <w:t>/2015 înto</w:t>
      </w:r>
      <w:r w:rsidR="000A614A" w:rsidRPr="00270701">
        <w:rPr>
          <w:rStyle w:val="FontStyle25"/>
          <w:sz w:val="22"/>
          <w:szCs w:val="22"/>
          <w:lang w:val="ro-RO" w:eastAsia="ro-RO"/>
        </w:rPr>
        <w:t xml:space="preserve">cmit de șef serviciu contabilitate </w:t>
      </w:r>
      <w:r w:rsidR="00BF4703" w:rsidRPr="00270701">
        <w:rPr>
          <w:rStyle w:val="FontStyle25"/>
          <w:sz w:val="22"/>
          <w:szCs w:val="22"/>
          <w:lang w:val="ro-RO" w:eastAsia="ro-RO"/>
        </w:rPr>
        <w:t xml:space="preserve"> din cadrul aparatului de specialitate al prim</w:t>
      </w:r>
      <w:r w:rsidR="00E271BE" w:rsidRPr="00270701">
        <w:rPr>
          <w:rStyle w:val="FontStyle25"/>
          <w:sz w:val="22"/>
          <w:szCs w:val="22"/>
          <w:lang w:val="ro-RO" w:eastAsia="ro-RO"/>
        </w:rPr>
        <w:t>arului oraşului Tălm</w:t>
      </w:r>
      <w:r w:rsidR="000A614A" w:rsidRPr="00270701">
        <w:rPr>
          <w:rStyle w:val="FontStyle25"/>
          <w:sz w:val="22"/>
          <w:szCs w:val="22"/>
          <w:lang w:val="ro-RO" w:eastAsia="ro-RO"/>
        </w:rPr>
        <w:t>aciu prin care propune aprobarea normativului propriu de cheltuieli pentru autoturismele si autoutilitarele aflate în dotarea Primăriei Orașului Tălmaciu;</w:t>
      </w:r>
    </w:p>
    <w:p w:rsidR="004F0C45" w:rsidRPr="00270701" w:rsidRDefault="004F0C45" w:rsidP="004F0C4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>-expunerea de motive a Prima</w:t>
      </w:r>
      <w:r w:rsidR="007963FC">
        <w:rPr>
          <w:rStyle w:val="FontStyle25"/>
          <w:sz w:val="22"/>
          <w:szCs w:val="22"/>
          <w:lang w:val="ro-RO" w:eastAsia="ro-RO"/>
        </w:rPr>
        <w:t>rului O</w:t>
      </w:r>
      <w:r w:rsidR="00270701" w:rsidRPr="00270701">
        <w:rPr>
          <w:rStyle w:val="FontStyle25"/>
          <w:sz w:val="22"/>
          <w:szCs w:val="22"/>
          <w:lang w:val="ro-RO" w:eastAsia="ro-RO"/>
        </w:rPr>
        <w:t>raşului Tălmaciu nr.11658</w:t>
      </w:r>
      <w:r w:rsidRPr="00270701">
        <w:rPr>
          <w:rStyle w:val="FontStyle25"/>
          <w:sz w:val="22"/>
          <w:szCs w:val="22"/>
          <w:lang w:val="ro-RO" w:eastAsia="ro-RO"/>
        </w:rPr>
        <w:t>/2015 ;</w:t>
      </w:r>
    </w:p>
    <w:p w:rsidR="00E271BE" w:rsidRPr="00270701" w:rsidRDefault="00E271BE" w:rsidP="004F0C4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>-avizele comisiil</w:t>
      </w:r>
      <w:r w:rsidR="004F0C45" w:rsidRPr="00270701">
        <w:rPr>
          <w:rStyle w:val="FontStyle25"/>
          <w:sz w:val="22"/>
          <w:szCs w:val="22"/>
          <w:lang w:val="ro-RO" w:eastAsia="ro-RO"/>
        </w:rPr>
        <w:t>or de specialitate al</w:t>
      </w:r>
      <w:r w:rsidR="007963FC">
        <w:rPr>
          <w:rStyle w:val="FontStyle25"/>
          <w:sz w:val="22"/>
          <w:szCs w:val="22"/>
          <w:lang w:val="ro-RO" w:eastAsia="ro-RO"/>
        </w:rPr>
        <w:t>e</w:t>
      </w:r>
      <w:r w:rsidR="004F0C45" w:rsidRPr="00270701">
        <w:rPr>
          <w:rStyle w:val="FontStyle25"/>
          <w:sz w:val="22"/>
          <w:szCs w:val="22"/>
          <w:lang w:val="ro-RO" w:eastAsia="ro-RO"/>
        </w:rPr>
        <w:t xml:space="preserve"> Consiliului Local</w:t>
      </w:r>
      <w:r w:rsidRPr="00270701">
        <w:rPr>
          <w:rStyle w:val="FontStyle25"/>
          <w:sz w:val="22"/>
          <w:szCs w:val="22"/>
          <w:lang w:val="ro-RO" w:eastAsia="ro-RO"/>
        </w:rPr>
        <w:t xml:space="preserve"> Tălmaciu;</w:t>
      </w:r>
    </w:p>
    <w:p w:rsidR="00446694" w:rsidRPr="00270701" w:rsidRDefault="004F0C45" w:rsidP="004F0C4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ab/>
        <w:t>În baza art.1 alin.5 din OUG 80/2001 privind  stabilirea unor normative de cheltuieli pentru autoritățile adminis</w:t>
      </w:r>
      <w:r w:rsidR="00912625" w:rsidRPr="00270701">
        <w:rPr>
          <w:rStyle w:val="FontStyle25"/>
          <w:sz w:val="22"/>
          <w:szCs w:val="22"/>
          <w:lang w:val="ro-RO" w:eastAsia="ro-RO"/>
        </w:rPr>
        <w:t>t</w:t>
      </w:r>
      <w:r w:rsidRPr="00270701">
        <w:rPr>
          <w:rStyle w:val="FontStyle25"/>
          <w:sz w:val="22"/>
          <w:szCs w:val="22"/>
          <w:lang w:val="ro-RO" w:eastAsia="ro-RO"/>
        </w:rPr>
        <w:t xml:space="preserve">rației publice și instituțiile publice, modificată și completată prin Legea nr.258/2015; </w:t>
      </w:r>
    </w:p>
    <w:p w:rsidR="00446694" w:rsidRPr="00270701" w:rsidRDefault="004F0C45" w:rsidP="004F0C4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ab/>
      </w:r>
      <w:r w:rsidR="00BF4703" w:rsidRPr="00270701">
        <w:rPr>
          <w:rStyle w:val="FontStyle25"/>
          <w:sz w:val="22"/>
          <w:szCs w:val="22"/>
          <w:lang w:val="ro-RO" w:eastAsia="ro-RO"/>
        </w:rPr>
        <w:t xml:space="preserve">In temeiul art. 36 alin. (6), lit. a) </w:t>
      </w:r>
      <w:r w:rsidRPr="00270701">
        <w:rPr>
          <w:rStyle w:val="FontStyle25"/>
          <w:sz w:val="22"/>
          <w:szCs w:val="22"/>
          <w:lang w:val="ro-RO" w:eastAsia="ro-RO"/>
        </w:rPr>
        <w:t>,</w:t>
      </w:r>
      <w:r w:rsidR="00BF4703" w:rsidRPr="00270701">
        <w:rPr>
          <w:rStyle w:val="FontStyle25"/>
          <w:sz w:val="22"/>
          <w:szCs w:val="22"/>
          <w:lang w:val="ro-RO" w:eastAsia="ro-RO"/>
        </w:rPr>
        <w:t xml:space="preserve"> art. 45 alin</w:t>
      </w:r>
      <w:r w:rsidRPr="00270701">
        <w:rPr>
          <w:rStyle w:val="FontStyle25"/>
          <w:sz w:val="22"/>
          <w:szCs w:val="22"/>
          <w:lang w:val="ro-RO" w:eastAsia="ro-RO"/>
        </w:rPr>
        <w:t xml:space="preserve">. </w:t>
      </w:r>
      <w:r w:rsidR="00BF4703" w:rsidRPr="00270701">
        <w:rPr>
          <w:rStyle w:val="FontStyle25"/>
          <w:sz w:val="22"/>
          <w:szCs w:val="22"/>
          <w:lang w:val="ro-RO" w:eastAsia="ro-RO"/>
        </w:rPr>
        <w:t>(l)</w:t>
      </w:r>
      <w:r w:rsidRPr="00270701">
        <w:rPr>
          <w:rStyle w:val="FontStyle25"/>
          <w:sz w:val="22"/>
          <w:szCs w:val="22"/>
          <w:lang w:val="ro-RO" w:eastAsia="ro-RO"/>
        </w:rPr>
        <w:t xml:space="preserve"> și art.115 alin.1 lit.b </w:t>
      </w:r>
      <w:r w:rsidR="00BF4703" w:rsidRPr="00270701">
        <w:rPr>
          <w:rStyle w:val="FontStyle25"/>
          <w:sz w:val="22"/>
          <w:szCs w:val="22"/>
          <w:lang w:val="ro-RO" w:eastAsia="ro-RO"/>
        </w:rPr>
        <w:t xml:space="preserve"> din Legea nr. 215/2001 privind administraţia publică locală, republicată, cu modificările şi completările ulterioare;</w:t>
      </w:r>
    </w:p>
    <w:p w:rsidR="00912625" w:rsidRPr="00270701" w:rsidRDefault="00912625" w:rsidP="004F0C45">
      <w:pPr>
        <w:pStyle w:val="NoSpacing"/>
        <w:jc w:val="both"/>
        <w:rPr>
          <w:sz w:val="22"/>
          <w:szCs w:val="22"/>
        </w:rPr>
      </w:pPr>
    </w:p>
    <w:p w:rsidR="00446694" w:rsidRPr="00270701" w:rsidRDefault="00BF4703" w:rsidP="004F0C45">
      <w:pPr>
        <w:pStyle w:val="NoSpacing"/>
        <w:jc w:val="center"/>
        <w:rPr>
          <w:rStyle w:val="FontStyle23"/>
          <w:spacing w:val="70"/>
          <w:sz w:val="22"/>
          <w:szCs w:val="22"/>
          <w:lang w:val="ro-RO" w:eastAsia="ro-RO"/>
        </w:rPr>
      </w:pPr>
      <w:r w:rsidRPr="00270701">
        <w:rPr>
          <w:rStyle w:val="FontStyle23"/>
          <w:spacing w:val="70"/>
          <w:sz w:val="22"/>
          <w:szCs w:val="22"/>
          <w:lang w:val="ro-RO" w:eastAsia="ro-RO"/>
        </w:rPr>
        <w:t>HOTĂRĂŞTE:</w:t>
      </w:r>
    </w:p>
    <w:p w:rsidR="00446694" w:rsidRPr="00270701" w:rsidRDefault="00446694" w:rsidP="004F0C45">
      <w:pPr>
        <w:pStyle w:val="NoSpacing"/>
        <w:jc w:val="center"/>
        <w:rPr>
          <w:b/>
          <w:sz w:val="22"/>
          <w:szCs w:val="22"/>
        </w:rPr>
      </w:pPr>
    </w:p>
    <w:p w:rsidR="00446694" w:rsidRPr="00270701" w:rsidRDefault="00446694" w:rsidP="004F0C45">
      <w:pPr>
        <w:pStyle w:val="NoSpacing"/>
        <w:jc w:val="center"/>
        <w:rPr>
          <w:sz w:val="22"/>
          <w:szCs w:val="22"/>
        </w:rPr>
      </w:pPr>
    </w:p>
    <w:p w:rsidR="000A614A" w:rsidRPr="00270701" w:rsidRDefault="00912625" w:rsidP="0091262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3"/>
          <w:sz w:val="22"/>
          <w:szCs w:val="22"/>
          <w:lang w:val="ro-RO" w:eastAsia="ro-RO"/>
        </w:rPr>
        <w:tab/>
      </w:r>
      <w:r w:rsidR="00BF4703" w:rsidRPr="00270701">
        <w:rPr>
          <w:rStyle w:val="FontStyle23"/>
          <w:sz w:val="22"/>
          <w:szCs w:val="22"/>
          <w:lang w:val="ro-RO" w:eastAsia="ro-RO"/>
        </w:rPr>
        <w:t xml:space="preserve">Art.l. </w:t>
      </w:r>
      <w:r w:rsidR="00BF4703" w:rsidRPr="00270701">
        <w:rPr>
          <w:rStyle w:val="FontStyle25"/>
          <w:sz w:val="22"/>
          <w:szCs w:val="22"/>
          <w:lang w:val="ro-RO" w:eastAsia="ro-RO"/>
        </w:rPr>
        <w:t xml:space="preserve">Se aprobă normativul </w:t>
      </w:r>
      <w:r w:rsidR="000A614A" w:rsidRPr="00270701">
        <w:rPr>
          <w:rStyle w:val="FontStyle25"/>
          <w:sz w:val="22"/>
          <w:szCs w:val="22"/>
          <w:lang w:val="ro-RO" w:eastAsia="ro-RO"/>
        </w:rPr>
        <w:t xml:space="preserve">propriu </w:t>
      </w:r>
      <w:r w:rsidR="00BF4703" w:rsidRPr="00270701">
        <w:rPr>
          <w:rStyle w:val="FontStyle25"/>
          <w:sz w:val="22"/>
          <w:szCs w:val="22"/>
          <w:lang w:val="ro-RO" w:eastAsia="ro-RO"/>
        </w:rPr>
        <w:t>de cheltuieli privind consumul lunar de carbu</w:t>
      </w:r>
      <w:r w:rsidRPr="00270701">
        <w:rPr>
          <w:rStyle w:val="FontStyle25"/>
          <w:sz w:val="22"/>
          <w:szCs w:val="22"/>
          <w:lang w:val="ro-RO" w:eastAsia="ro-RO"/>
        </w:rPr>
        <w:t>ranţi pentru autoturismele</w:t>
      </w:r>
      <w:r w:rsidR="000A614A" w:rsidRPr="00270701">
        <w:rPr>
          <w:rStyle w:val="FontStyle25"/>
          <w:sz w:val="22"/>
          <w:szCs w:val="22"/>
          <w:lang w:val="ro-RO" w:eastAsia="ro-RO"/>
        </w:rPr>
        <w:t xml:space="preserve"> si autoutilitarele  aflate în dotarea Primăriei Orașului Tălmaciu</w:t>
      </w:r>
      <w:r w:rsidR="00E271BE" w:rsidRPr="00270701">
        <w:rPr>
          <w:rStyle w:val="FontStyle25"/>
          <w:sz w:val="22"/>
          <w:szCs w:val="22"/>
          <w:lang w:val="ro-RO" w:eastAsia="ro-RO"/>
        </w:rPr>
        <w:t xml:space="preserve"> </w:t>
      </w:r>
      <w:r w:rsidR="00BF4703" w:rsidRPr="00270701">
        <w:rPr>
          <w:rStyle w:val="FontStyle25"/>
          <w:sz w:val="22"/>
          <w:szCs w:val="22"/>
          <w:lang w:val="ro-RO" w:eastAsia="ro-RO"/>
        </w:rPr>
        <w:t>,</w:t>
      </w:r>
      <w:r w:rsidR="000A614A" w:rsidRPr="00270701">
        <w:rPr>
          <w:rStyle w:val="FontStyle25"/>
          <w:sz w:val="22"/>
          <w:szCs w:val="22"/>
          <w:lang w:val="ro-RO" w:eastAsia="ro-RO"/>
        </w:rPr>
        <w:t>după cum urmează:</w:t>
      </w:r>
    </w:p>
    <w:p w:rsidR="00446694" w:rsidRPr="00270701" w:rsidRDefault="000A614A" w:rsidP="0091262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>-pentru autoturismul SB 10 SHO se stabileste cota de carburant la 125 litri/luna;</w:t>
      </w:r>
    </w:p>
    <w:p w:rsidR="000A614A" w:rsidRPr="00270701" w:rsidRDefault="000A614A" w:rsidP="0091262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>-pentru autoturismul SB 10 GYU  se stabilește cota de carburant la 125 litri/lună;</w:t>
      </w:r>
    </w:p>
    <w:p w:rsidR="000A614A" w:rsidRPr="00270701" w:rsidRDefault="000A614A" w:rsidP="0091262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>-pentru autoutilitara SB 05 YNR se stabilește cota de carburant la 125 litri/lună;</w:t>
      </w:r>
    </w:p>
    <w:p w:rsidR="000A614A" w:rsidRDefault="000A614A" w:rsidP="0091262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5"/>
          <w:sz w:val="22"/>
          <w:szCs w:val="22"/>
          <w:lang w:val="ro-RO" w:eastAsia="ro-RO"/>
        </w:rPr>
        <w:t>-pentru autoutilitarele destinate intervenției în cazuri de necesitate (pompieri)</w:t>
      </w:r>
      <w:r w:rsidR="00EA0433" w:rsidRPr="00270701">
        <w:rPr>
          <w:rStyle w:val="FontStyle25"/>
          <w:sz w:val="22"/>
          <w:szCs w:val="22"/>
          <w:lang w:val="ro-RO" w:eastAsia="ro-RO"/>
        </w:rPr>
        <w:t>nu se stabileste cota.</w:t>
      </w:r>
    </w:p>
    <w:p w:rsidR="0054788F" w:rsidRPr="00270701" w:rsidRDefault="0054788F" w:rsidP="00912625">
      <w:pPr>
        <w:pStyle w:val="NoSpacing"/>
        <w:jc w:val="both"/>
        <w:rPr>
          <w:rStyle w:val="FontStyle23"/>
          <w:b w:val="0"/>
          <w:bCs w:val="0"/>
          <w:spacing w:val="10"/>
          <w:sz w:val="22"/>
          <w:szCs w:val="22"/>
          <w:lang w:val="ro-RO" w:eastAsia="ro-RO"/>
        </w:rPr>
      </w:pPr>
      <w:r>
        <w:rPr>
          <w:rStyle w:val="FontStyle25"/>
          <w:sz w:val="22"/>
          <w:szCs w:val="22"/>
          <w:lang w:val="ro-RO" w:eastAsia="ro-RO"/>
        </w:rPr>
        <w:t>-pentru autoturismul SB 30 TOS-deplasarile conducatorului institutiei la 200 litri/lună.</w:t>
      </w:r>
    </w:p>
    <w:p w:rsidR="00446694" w:rsidRPr="00270701" w:rsidRDefault="00912625" w:rsidP="00912625">
      <w:pPr>
        <w:pStyle w:val="NoSpacing"/>
        <w:jc w:val="both"/>
        <w:rPr>
          <w:rStyle w:val="FontStyle25"/>
          <w:sz w:val="22"/>
          <w:szCs w:val="22"/>
          <w:lang w:val="ro-RO" w:eastAsia="ro-RO"/>
        </w:rPr>
      </w:pPr>
      <w:r w:rsidRPr="00270701">
        <w:rPr>
          <w:rStyle w:val="FontStyle23"/>
          <w:sz w:val="22"/>
          <w:szCs w:val="22"/>
          <w:lang w:val="ro-RO" w:eastAsia="ro-RO"/>
        </w:rPr>
        <w:tab/>
      </w:r>
      <w:r w:rsidR="000A614A" w:rsidRPr="00270701">
        <w:rPr>
          <w:rStyle w:val="FontStyle23"/>
          <w:sz w:val="22"/>
          <w:szCs w:val="22"/>
          <w:lang w:val="ro-RO" w:eastAsia="ro-RO"/>
        </w:rPr>
        <w:t>Art.2</w:t>
      </w:r>
      <w:r w:rsidR="00BF4703" w:rsidRPr="00270701">
        <w:rPr>
          <w:rStyle w:val="FontStyle23"/>
          <w:sz w:val="22"/>
          <w:szCs w:val="22"/>
          <w:lang w:val="ro-RO" w:eastAsia="ro-RO"/>
        </w:rPr>
        <w:t xml:space="preserve">. </w:t>
      </w:r>
      <w:r w:rsidR="00E271BE" w:rsidRPr="00270701">
        <w:rPr>
          <w:rStyle w:val="FontStyle25"/>
          <w:sz w:val="22"/>
          <w:szCs w:val="22"/>
          <w:lang w:val="ro-RO" w:eastAsia="ro-RO"/>
        </w:rPr>
        <w:t>Îndeplinirea prezentei revine serviciului contabilitate din cadrul aparatului de specialitate al primarului Orașului Tălmaciu.</w:t>
      </w:r>
    </w:p>
    <w:p w:rsidR="00446694" w:rsidRPr="00270701" w:rsidRDefault="00446694" w:rsidP="004F0C45">
      <w:pPr>
        <w:pStyle w:val="NoSpacing"/>
        <w:rPr>
          <w:sz w:val="22"/>
          <w:szCs w:val="22"/>
        </w:rPr>
      </w:pPr>
    </w:p>
    <w:p w:rsidR="00270701" w:rsidRPr="00270701" w:rsidRDefault="00270701" w:rsidP="00270701">
      <w:pPr>
        <w:jc w:val="both"/>
        <w:rPr>
          <w:sz w:val="22"/>
          <w:szCs w:val="22"/>
        </w:rPr>
      </w:pP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</w:p>
    <w:p w:rsidR="00270701" w:rsidRPr="00270701" w:rsidRDefault="00270701" w:rsidP="00270701">
      <w:pPr>
        <w:jc w:val="both"/>
        <w:rPr>
          <w:sz w:val="22"/>
          <w:szCs w:val="22"/>
        </w:rPr>
      </w:pP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  <w:t xml:space="preserve"> </w:t>
      </w:r>
      <w:r w:rsidRPr="00270701">
        <w:rPr>
          <w:sz w:val="22"/>
          <w:szCs w:val="22"/>
        </w:rPr>
        <w:tab/>
        <w:t xml:space="preserve">   Adoptată  în Tălmaciu la</w:t>
      </w:r>
    </w:p>
    <w:p w:rsidR="00270701" w:rsidRPr="00270701" w:rsidRDefault="00270701" w:rsidP="00270701">
      <w:pPr>
        <w:jc w:val="both"/>
        <w:rPr>
          <w:sz w:val="22"/>
          <w:szCs w:val="22"/>
        </w:rPr>
      </w:pP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  <w:t xml:space="preserve">26.11.2015                                 </w:t>
      </w:r>
    </w:p>
    <w:p w:rsidR="00270701" w:rsidRPr="00270701" w:rsidRDefault="00270701" w:rsidP="00270701">
      <w:pPr>
        <w:jc w:val="both"/>
        <w:rPr>
          <w:sz w:val="22"/>
          <w:szCs w:val="22"/>
          <w:lang w:val="ro-RO"/>
        </w:rPr>
      </w:pPr>
    </w:p>
    <w:p w:rsidR="00270701" w:rsidRPr="00270701" w:rsidRDefault="00270701" w:rsidP="00270701">
      <w:pPr>
        <w:jc w:val="both"/>
        <w:rPr>
          <w:sz w:val="22"/>
          <w:szCs w:val="22"/>
        </w:rPr>
      </w:pP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  <w:t>PREȘEDINTE DE ȘEDINȚĂ</w:t>
      </w:r>
    </w:p>
    <w:p w:rsidR="00270701" w:rsidRPr="00270701" w:rsidRDefault="00270701" w:rsidP="00270701">
      <w:pPr>
        <w:jc w:val="both"/>
        <w:rPr>
          <w:sz w:val="22"/>
          <w:szCs w:val="22"/>
        </w:rPr>
      </w:pPr>
      <w:r w:rsidRPr="00270701">
        <w:rPr>
          <w:sz w:val="22"/>
          <w:szCs w:val="22"/>
        </w:rPr>
        <w:t xml:space="preserve"> </w:t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  <w:t xml:space="preserve">    CONSTANTIN LUCA</w:t>
      </w:r>
    </w:p>
    <w:p w:rsidR="00270701" w:rsidRPr="00270701" w:rsidRDefault="00270701" w:rsidP="00270701">
      <w:pPr>
        <w:jc w:val="both"/>
        <w:rPr>
          <w:sz w:val="22"/>
          <w:szCs w:val="22"/>
        </w:rPr>
      </w:pPr>
    </w:p>
    <w:p w:rsidR="00270701" w:rsidRPr="00270701" w:rsidRDefault="00270701" w:rsidP="00270701">
      <w:pPr>
        <w:jc w:val="both"/>
        <w:rPr>
          <w:sz w:val="22"/>
          <w:szCs w:val="22"/>
        </w:rPr>
      </w:pP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  <w:t>CONTRASEMNEAZĂ</w:t>
      </w:r>
    </w:p>
    <w:p w:rsidR="00270701" w:rsidRPr="00270701" w:rsidRDefault="00270701" w:rsidP="00270701">
      <w:pPr>
        <w:jc w:val="both"/>
        <w:rPr>
          <w:sz w:val="22"/>
          <w:szCs w:val="22"/>
        </w:rPr>
      </w:pP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  <w:t xml:space="preserve">       SECRETAR</w:t>
      </w:r>
    </w:p>
    <w:p w:rsidR="00270701" w:rsidRPr="00270701" w:rsidRDefault="00270701" w:rsidP="00270701">
      <w:pPr>
        <w:jc w:val="both"/>
        <w:rPr>
          <w:sz w:val="22"/>
          <w:szCs w:val="22"/>
        </w:rPr>
      </w:pP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</w:r>
      <w:r w:rsidRPr="00270701">
        <w:rPr>
          <w:sz w:val="22"/>
          <w:szCs w:val="22"/>
        </w:rPr>
        <w:tab/>
        <w:t xml:space="preserve">  VIOLETA HANEA</w:t>
      </w:r>
    </w:p>
    <w:p w:rsidR="00270701" w:rsidRPr="00270701" w:rsidRDefault="00270701" w:rsidP="00270701">
      <w:pPr>
        <w:jc w:val="both"/>
        <w:rPr>
          <w:sz w:val="22"/>
          <w:szCs w:val="22"/>
        </w:rPr>
      </w:pPr>
    </w:p>
    <w:p w:rsidR="00270701" w:rsidRPr="00270701" w:rsidRDefault="00270701" w:rsidP="00270701">
      <w:pPr>
        <w:jc w:val="both"/>
        <w:rPr>
          <w:sz w:val="22"/>
          <w:szCs w:val="22"/>
        </w:rPr>
      </w:pPr>
    </w:p>
    <w:p w:rsidR="00270701" w:rsidRPr="00270701" w:rsidRDefault="00270701" w:rsidP="00270701">
      <w:pPr>
        <w:jc w:val="both"/>
        <w:rPr>
          <w:sz w:val="16"/>
          <w:szCs w:val="16"/>
        </w:rPr>
      </w:pPr>
      <w:r w:rsidRPr="00270701">
        <w:rPr>
          <w:sz w:val="16"/>
          <w:szCs w:val="16"/>
        </w:rPr>
        <w:t>Difuzat: 1ex.Inst.Prefectului, 1ex.dos.sed., 1ex.dos.hot., 1ex.primar, 1ex.contab., 1ex.sofer,1ex.sef echipa,  1ex.afisare</w:t>
      </w:r>
    </w:p>
    <w:p w:rsidR="00270701" w:rsidRPr="00270701" w:rsidRDefault="00270701" w:rsidP="00270701">
      <w:pPr>
        <w:jc w:val="both"/>
        <w:rPr>
          <w:sz w:val="16"/>
          <w:szCs w:val="16"/>
        </w:rPr>
      </w:pPr>
      <w:r w:rsidRPr="00270701">
        <w:rPr>
          <w:sz w:val="16"/>
          <w:szCs w:val="16"/>
        </w:rPr>
        <w:t>8ex.</w:t>
      </w:r>
    </w:p>
    <w:p w:rsidR="00912625" w:rsidRPr="00270701" w:rsidRDefault="00912625" w:rsidP="004F0C45">
      <w:pPr>
        <w:pStyle w:val="NoSpacing"/>
        <w:rPr>
          <w:rStyle w:val="FontStyle25"/>
          <w:sz w:val="22"/>
          <w:szCs w:val="22"/>
          <w:lang w:val="ro-RO" w:eastAsia="ro-RO"/>
        </w:rPr>
        <w:sectPr w:rsidR="00912625" w:rsidRPr="00270701">
          <w:type w:val="continuous"/>
          <w:pgSz w:w="11905" w:h="16837"/>
          <w:pgMar w:top="1296" w:right="922" w:bottom="1273" w:left="1450" w:header="720" w:footer="720" w:gutter="0"/>
          <w:cols w:space="60"/>
          <w:noEndnote/>
        </w:sectPr>
      </w:pPr>
    </w:p>
    <w:p w:rsidR="00912625" w:rsidRPr="00270701" w:rsidRDefault="00912625" w:rsidP="004F0C45">
      <w:pPr>
        <w:pStyle w:val="NoSpacing"/>
      </w:pPr>
    </w:p>
    <w:sectPr w:rsidR="00912625" w:rsidRPr="00270701" w:rsidSect="00446694">
      <w:type w:val="continuous"/>
      <w:pgSz w:w="11905" w:h="16837"/>
      <w:pgMar w:top="680" w:right="1075" w:bottom="699" w:left="49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DC9" w:rsidRDefault="00842DC9">
      <w:r>
        <w:separator/>
      </w:r>
    </w:p>
  </w:endnote>
  <w:endnote w:type="continuationSeparator" w:id="1">
    <w:p w:rsidR="00842DC9" w:rsidRDefault="00842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DC9" w:rsidRDefault="00842DC9">
      <w:r>
        <w:separator/>
      </w:r>
    </w:p>
  </w:footnote>
  <w:footnote w:type="continuationSeparator" w:id="1">
    <w:p w:rsidR="00842DC9" w:rsidRDefault="00842D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EB0E5FE"/>
    <w:lvl w:ilvl="0">
      <w:numFmt w:val="bullet"/>
      <w:lvlText w:val="*"/>
      <w:lvlJc w:val="left"/>
    </w:lvl>
  </w:abstractNum>
  <w:abstractNum w:abstractNumId="1">
    <w:nsid w:val="72EB6FDC"/>
    <w:multiLevelType w:val="singleLevel"/>
    <w:tmpl w:val="688C59AE"/>
    <w:lvl w:ilvl="0">
      <w:start w:val="1"/>
      <w:numFmt w:val="decimal"/>
      <w:lvlText w:val="(%1)"/>
      <w:legacy w:legacy="1" w:legacySpace="0" w:legacyIndent="393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(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42CF4"/>
    <w:rsid w:val="000A614A"/>
    <w:rsid w:val="000F3BCD"/>
    <w:rsid w:val="001C1F5B"/>
    <w:rsid w:val="00215DA7"/>
    <w:rsid w:val="00270701"/>
    <w:rsid w:val="00270AC0"/>
    <w:rsid w:val="00322497"/>
    <w:rsid w:val="00361A37"/>
    <w:rsid w:val="0040444B"/>
    <w:rsid w:val="00446694"/>
    <w:rsid w:val="00446E7A"/>
    <w:rsid w:val="004F0C45"/>
    <w:rsid w:val="0054788F"/>
    <w:rsid w:val="00563EE3"/>
    <w:rsid w:val="007963FC"/>
    <w:rsid w:val="007B4626"/>
    <w:rsid w:val="0083687D"/>
    <w:rsid w:val="00842DC9"/>
    <w:rsid w:val="00864B04"/>
    <w:rsid w:val="00912625"/>
    <w:rsid w:val="00A323CA"/>
    <w:rsid w:val="00B91BF7"/>
    <w:rsid w:val="00BF4703"/>
    <w:rsid w:val="00C87C01"/>
    <w:rsid w:val="00CE7E49"/>
    <w:rsid w:val="00D42CF4"/>
    <w:rsid w:val="00DE339D"/>
    <w:rsid w:val="00E271BE"/>
    <w:rsid w:val="00EA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6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446694"/>
    <w:pPr>
      <w:spacing w:line="269" w:lineRule="exact"/>
      <w:ind w:firstLine="240"/>
    </w:pPr>
  </w:style>
  <w:style w:type="paragraph" w:customStyle="1" w:styleId="Style2">
    <w:name w:val="Style2"/>
    <w:basedOn w:val="Normal"/>
    <w:uiPriority w:val="99"/>
    <w:rsid w:val="00446694"/>
  </w:style>
  <w:style w:type="paragraph" w:customStyle="1" w:styleId="Style3">
    <w:name w:val="Style3"/>
    <w:basedOn w:val="Normal"/>
    <w:uiPriority w:val="99"/>
    <w:rsid w:val="00446694"/>
    <w:pPr>
      <w:spacing w:line="259" w:lineRule="exact"/>
      <w:ind w:firstLine="816"/>
    </w:pPr>
  </w:style>
  <w:style w:type="paragraph" w:customStyle="1" w:styleId="Style4">
    <w:name w:val="Style4"/>
    <w:basedOn w:val="Normal"/>
    <w:uiPriority w:val="99"/>
    <w:rsid w:val="00446694"/>
    <w:pPr>
      <w:spacing w:line="269" w:lineRule="exact"/>
    </w:pPr>
  </w:style>
  <w:style w:type="paragraph" w:customStyle="1" w:styleId="Style5">
    <w:name w:val="Style5"/>
    <w:basedOn w:val="Normal"/>
    <w:uiPriority w:val="99"/>
    <w:rsid w:val="00446694"/>
    <w:pPr>
      <w:spacing w:line="269" w:lineRule="exact"/>
      <w:ind w:hanging="346"/>
    </w:pPr>
  </w:style>
  <w:style w:type="paragraph" w:customStyle="1" w:styleId="Style6">
    <w:name w:val="Style6"/>
    <w:basedOn w:val="Normal"/>
    <w:uiPriority w:val="99"/>
    <w:rsid w:val="00446694"/>
    <w:pPr>
      <w:spacing w:line="269" w:lineRule="exact"/>
      <w:ind w:firstLine="346"/>
    </w:pPr>
  </w:style>
  <w:style w:type="paragraph" w:customStyle="1" w:styleId="Style7">
    <w:name w:val="Style7"/>
    <w:basedOn w:val="Normal"/>
    <w:uiPriority w:val="99"/>
    <w:rsid w:val="00446694"/>
    <w:pPr>
      <w:jc w:val="center"/>
    </w:pPr>
  </w:style>
  <w:style w:type="paragraph" w:customStyle="1" w:styleId="Style8">
    <w:name w:val="Style8"/>
    <w:basedOn w:val="Normal"/>
    <w:uiPriority w:val="99"/>
    <w:rsid w:val="00446694"/>
    <w:pPr>
      <w:spacing w:line="264" w:lineRule="exact"/>
      <w:ind w:firstLine="355"/>
      <w:jc w:val="both"/>
    </w:pPr>
  </w:style>
  <w:style w:type="paragraph" w:customStyle="1" w:styleId="Style9">
    <w:name w:val="Style9"/>
    <w:basedOn w:val="Normal"/>
    <w:uiPriority w:val="99"/>
    <w:rsid w:val="00446694"/>
  </w:style>
  <w:style w:type="paragraph" w:customStyle="1" w:styleId="Style10">
    <w:name w:val="Style10"/>
    <w:basedOn w:val="Normal"/>
    <w:uiPriority w:val="99"/>
    <w:rsid w:val="00446694"/>
    <w:pPr>
      <w:spacing w:line="230" w:lineRule="exact"/>
    </w:pPr>
  </w:style>
  <w:style w:type="paragraph" w:customStyle="1" w:styleId="Style11">
    <w:name w:val="Style11"/>
    <w:basedOn w:val="Normal"/>
    <w:uiPriority w:val="99"/>
    <w:rsid w:val="00446694"/>
    <w:pPr>
      <w:spacing w:line="259" w:lineRule="exact"/>
      <w:ind w:firstLine="346"/>
    </w:pPr>
  </w:style>
  <w:style w:type="paragraph" w:customStyle="1" w:styleId="Style12">
    <w:name w:val="Style12"/>
    <w:basedOn w:val="Normal"/>
    <w:uiPriority w:val="99"/>
    <w:rsid w:val="00446694"/>
  </w:style>
  <w:style w:type="paragraph" w:customStyle="1" w:styleId="Style13">
    <w:name w:val="Style13"/>
    <w:basedOn w:val="Normal"/>
    <w:uiPriority w:val="99"/>
    <w:rsid w:val="00446694"/>
    <w:pPr>
      <w:spacing w:line="269" w:lineRule="exact"/>
      <w:jc w:val="center"/>
    </w:pPr>
  </w:style>
  <w:style w:type="paragraph" w:customStyle="1" w:styleId="Style14">
    <w:name w:val="Style14"/>
    <w:basedOn w:val="Normal"/>
    <w:uiPriority w:val="99"/>
    <w:rsid w:val="00446694"/>
    <w:pPr>
      <w:spacing w:line="259" w:lineRule="exact"/>
      <w:jc w:val="both"/>
    </w:pPr>
  </w:style>
  <w:style w:type="paragraph" w:customStyle="1" w:styleId="Style15">
    <w:name w:val="Style15"/>
    <w:basedOn w:val="Normal"/>
    <w:uiPriority w:val="99"/>
    <w:rsid w:val="00446694"/>
  </w:style>
  <w:style w:type="paragraph" w:customStyle="1" w:styleId="Style16">
    <w:name w:val="Style16"/>
    <w:basedOn w:val="Normal"/>
    <w:uiPriority w:val="99"/>
    <w:rsid w:val="00446694"/>
  </w:style>
  <w:style w:type="paragraph" w:customStyle="1" w:styleId="Style17">
    <w:name w:val="Style17"/>
    <w:basedOn w:val="Normal"/>
    <w:uiPriority w:val="99"/>
    <w:rsid w:val="00446694"/>
  </w:style>
  <w:style w:type="paragraph" w:customStyle="1" w:styleId="Style18">
    <w:name w:val="Style18"/>
    <w:basedOn w:val="Normal"/>
    <w:uiPriority w:val="99"/>
    <w:rsid w:val="00446694"/>
    <w:pPr>
      <w:spacing w:line="259" w:lineRule="exact"/>
      <w:jc w:val="center"/>
    </w:pPr>
  </w:style>
  <w:style w:type="paragraph" w:customStyle="1" w:styleId="Style19">
    <w:name w:val="Style19"/>
    <w:basedOn w:val="Normal"/>
    <w:uiPriority w:val="99"/>
    <w:rsid w:val="00446694"/>
  </w:style>
  <w:style w:type="paragraph" w:customStyle="1" w:styleId="Style20">
    <w:name w:val="Style20"/>
    <w:basedOn w:val="Normal"/>
    <w:uiPriority w:val="99"/>
    <w:rsid w:val="00446694"/>
    <w:pPr>
      <w:spacing w:line="227" w:lineRule="exact"/>
    </w:pPr>
  </w:style>
  <w:style w:type="character" w:customStyle="1" w:styleId="FontStyle22">
    <w:name w:val="Font Style22"/>
    <w:basedOn w:val="DefaultParagraphFont"/>
    <w:uiPriority w:val="99"/>
    <w:rsid w:val="00446694"/>
    <w:rPr>
      <w:rFonts w:ascii="Times New Roman" w:hAnsi="Times New Roman" w:cs="Times New Roman"/>
      <w:b/>
      <w:bCs/>
      <w:spacing w:val="90"/>
      <w:sz w:val="28"/>
      <w:szCs w:val="28"/>
    </w:rPr>
  </w:style>
  <w:style w:type="character" w:customStyle="1" w:styleId="FontStyle23">
    <w:name w:val="Font Style23"/>
    <w:basedOn w:val="DefaultParagraphFont"/>
    <w:uiPriority w:val="99"/>
    <w:rsid w:val="0044669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DefaultParagraphFont"/>
    <w:uiPriority w:val="99"/>
    <w:rsid w:val="0044669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446694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446694"/>
    <w:rPr>
      <w:rFonts w:ascii="Arial" w:hAnsi="Arial" w:cs="Arial"/>
      <w:b/>
      <w:bCs/>
      <w:sz w:val="74"/>
      <w:szCs w:val="74"/>
    </w:rPr>
  </w:style>
  <w:style w:type="character" w:customStyle="1" w:styleId="FontStyle27">
    <w:name w:val="Font Style27"/>
    <w:basedOn w:val="DefaultParagraphFont"/>
    <w:uiPriority w:val="99"/>
    <w:rsid w:val="00446694"/>
    <w:rPr>
      <w:rFonts w:ascii="Arial" w:hAnsi="Arial" w:cs="Arial"/>
      <w:sz w:val="22"/>
      <w:szCs w:val="22"/>
    </w:rPr>
  </w:style>
  <w:style w:type="character" w:customStyle="1" w:styleId="FontStyle28">
    <w:name w:val="Font Style28"/>
    <w:basedOn w:val="DefaultParagraphFont"/>
    <w:uiPriority w:val="99"/>
    <w:rsid w:val="00446694"/>
    <w:rPr>
      <w:rFonts w:ascii="Arial" w:hAnsi="Arial" w:cs="Arial"/>
      <w:b/>
      <w:bCs/>
      <w:sz w:val="18"/>
      <w:szCs w:val="18"/>
    </w:rPr>
  </w:style>
  <w:style w:type="character" w:customStyle="1" w:styleId="FontStyle29">
    <w:name w:val="Font Style29"/>
    <w:basedOn w:val="DefaultParagraphFont"/>
    <w:uiPriority w:val="99"/>
    <w:rsid w:val="00446694"/>
    <w:rPr>
      <w:rFonts w:ascii="Arial" w:hAnsi="Arial" w:cs="Arial"/>
      <w:b/>
      <w:bCs/>
      <w:sz w:val="18"/>
      <w:szCs w:val="18"/>
    </w:rPr>
  </w:style>
  <w:style w:type="character" w:customStyle="1" w:styleId="FontStyle30">
    <w:name w:val="Font Style30"/>
    <w:basedOn w:val="DefaultParagraphFont"/>
    <w:uiPriority w:val="99"/>
    <w:rsid w:val="00446694"/>
    <w:rPr>
      <w:rFonts w:ascii="Arial" w:hAnsi="Arial" w:cs="Arial"/>
      <w:sz w:val="18"/>
      <w:szCs w:val="18"/>
    </w:rPr>
  </w:style>
  <w:style w:type="character" w:customStyle="1" w:styleId="FontStyle31">
    <w:name w:val="Font Style31"/>
    <w:basedOn w:val="DefaultParagraphFont"/>
    <w:uiPriority w:val="99"/>
    <w:rsid w:val="00446694"/>
    <w:rPr>
      <w:rFonts w:ascii="Arial" w:hAnsi="Arial" w:cs="Arial"/>
      <w:b/>
      <w:bCs/>
      <w:sz w:val="20"/>
      <w:szCs w:val="20"/>
    </w:rPr>
  </w:style>
  <w:style w:type="character" w:customStyle="1" w:styleId="FontStyle32">
    <w:name w:val="Font Style32"/>
    <w:basedOn w:val="DefaultParagraphFont"/>
    <w:uiPriority w:val="99"/>
    <w:rsid w:val="00446694"/>
    <w:rPr>
      <w:rFonts w:ascii="Arial" w:hAnsi="Arial" w:cs="Arial"/>
      <w:b/>
      <w:bCs/>
      <w:sz w:val="24"/>
      <w:szCs w:val="24"/>
    </w:rPr>
  </w:style>
  <w:style w:type="paragraph" w:styleId="NoSpacing">
    <w:name w:val="No Spacing"/>
    <w:uiPriority w:val="1"/>
    <w:qFormat/>
    <w:rsid w:val="00E27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C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C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0AB86-F5A4-41F1-8FA5-D17C5B78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Primarie NB110</dc:creator>
  <cp:lastModifiedBy>Primarie NB110</cp:lastModifiedBy>
  <cp:revision>5</cp:revision>
  <cp:lastPrinted>2015-12-07T12:35:00Z</cp:lastPrinted>
  <dcterms:created xsi:type="dcterms:W3CDTF">2015-12-02T08:39:00Z</dcterms:created>
  <dcterms:modified xsi:type="dcterms:W3CDTF">2015-12-07T12:35:00Z</dcterms:modified>
</cp:coreProperties>
</file>